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A" w:rsidRPr="000D02FA" w:rsidRDefault="000D02FA" w:rsidP="000D02FA">
      <w:pPr>
        <w:pStyle w:val="Ttulo"/>
        <w:jc w:val="center"/>
        <w:rPr>
          <w:rFonts w:eastAsia="Times New Roman"/>
          <w:kern w:val="36"/>
          <w:lang w:eastAsia="es-MX"/>
        </w:rPr>
      </w:pPr>
      <w:r w:rsidRPr="000D02FA">
        <w:rPr>
          <w:rFonts w:eastAsia="Times New Roman"/>
          <w:kern w:val="36"/>
          <w:lang w:eastAsia="es-MX"/>
        </w:rPr>
        <w:t>TDAH: Definición</w:t>
      </w:r>
    </w:p>
    <w:p w:rsidR="000D02FA" w:rsidRPr="000D02FA" w:rsidRDefault="000D02FA" w:rsidP="000D02FA">
      <w:pPr>
        <w:shd w:val="clear" w:color="auto" w:fill="FFFFFF"/>
        <w:spacing w:before="165" w:after="165" w:line="240" w:lineRule="auto"/>
        <w:ind w:left="165" w:right="435"/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</w:pPr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El TDAH (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Trastorno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por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Déficit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de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Atención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con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Hiperactividad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)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un</w:t>
      </w:r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trastorno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cerebral en el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que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intervienen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factores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genéticos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y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ambientales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. Se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manifiesta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como</w:t>
      </w:r>
      <w:proofErr w:type="spellEnd"/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un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aumento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de la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actividad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física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,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impulsividad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y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dificultad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para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mantener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la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atención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. El TDAH se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asocia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con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frecuencia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</w:t>
      </w:r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otros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trastornos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, y 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sus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consecuencias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se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aprecian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muchos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ambientes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.</w:t>
      </w:r>
    </w:p>
    <w:p w:rsidR="000D02FA" w:rsidRPr="000D02FA" w:rsidRDefault="000D02FA" w:rsidP="000D02FA">
      <w:pPr>
        <w:shd w:val="clear" w:color="auto" w:fill="FFFFFF"/>
        <w:spacing w:before="165" w:after="165" w:line="240" w:lineRule="auto"/>
        <w:ind w:left="165" w:right="435"/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</w:pP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Según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la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clasificación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norteamericana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de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enfermedades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psiquiátricas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DSM-</w:t>
      </w:r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IV ,</w:t>
      </w:r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no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todas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las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personas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que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padecen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un TDAH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tiene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el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mismo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cuadro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clínico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. En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algunas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predominan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los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síntomas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de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inatención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, en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otras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los de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hiperactividad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impulsividad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, y en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otras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hay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problemas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tanto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atencionales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como</w:t>
      </w:r>
      <w:proofErr w:type="spellEnd"/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de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hiperactividad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impulsividad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.</w:t>
      </w:r>
    </w:p>
    <w:p w:rsidR="000D02FA" w:rsidRPr="000D02FA" w:rsidRDefault="000D02FA" w:rsidP="000D02FA">
      <w:pPr>
        <w:shd w:val="clear" w:color="auto" w:fill="FFFFFF"/>
        <w:spacing w:before="165" w:after="165" w:line="240" w:lineRule="auto"/>
        <w:ind w:left="165" w:right="435"/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</w:pP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Estas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variantes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son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conocidas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como</w:t>
      </w:r>
      <w:proofErr w:type="spellEnd"/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"</w:t>
      </w:r>
      <w:proofErr w:type="spellStart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>subtipos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". De todos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ellos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el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más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frecuente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el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combinado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,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seguido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del</w:t>
      </w:r>
      <w:proofErr w:type="gram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>predominantemente</w:t>
      </w:r>
      <w:proofErr w:type="spellEnd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>hiperactivo-impulsivo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. </w:t>
      </w:r>
      <w:proofErr w:type="gram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El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subtipo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>predominantemente</w:t>
      </w:r>
      <w:proofErr w:type="spellEnd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>inatento</w:t>
      </w:r>
      <w:proofErr w:type="spellEnd"/>
      <w:r w:rsidRPr="000D02FA">
        <w:rPr>
          <w:rFonts w:ascii="Verdana" w:eastAsia="Times New Roman" w:hAnsi="Verdana" w:cs="Times New Roman"/>
          <w:b/>
          <w:bCs/>
          <w:color w:val="666666"/>
          <w:sz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el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menos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frecuente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, y se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da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más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en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mujeres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</w:t>
      </w:r>
      <w:proofErr w:type="spellStart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>que</w:t>
      </w:r>
      <w:proofErr w:type="spellEnd"/>
      <w:r w:rsidRPr="000D02FA">
        <w:rPr>
          <w:rFonts w:ascii="Verdana" w:eastAsia="Times New Roman" w:hAnsi="Verdana" w:cs="Times New Roman"/>
          <w:color w:val="666666"/>
          <w:sz w:val="17"/>
          <w:szCs w:val="17"/>
          <w:lang w:eastAsia="es-MX"/>
        </w:rPr>
        <w:t xml:space="preserve"> en hombres.</w:t>
      </w:r>
      <w:proofErr w:type="gramEnd"/>
    </w:p>
    <w:p w:rsidR="000D02FA" w:rsidRDefault="000D02FA" w:rsidP="000D02FA">
      <w:pPr>
        <w:pStyle w:val="Ttulo1"/>
        <w:shd w:val="clear" w:color="auto" w:fill="FFFFFF"/>
        <w:spacing w:before="236" w:beforeAutospacing="0" w:after="451" w:afterAutospacing="0"/>
        <w:ind w:left="236"/>
        <w:rPr>
          <w:color w:val="00797F"/>
          <w:lang/>
        </w:rPr>
      </w:pPr>
      <w:proofErr w:type="spellStart"/>
      <w:r>
        <w:rPr>
          <w:color w:val="00797F"/>
          <w:lang/>
        </w:rPr>
        <w:t>Síntomas</w:t>
      </w:r>
      <w:proofErr w:type="spellEnd"/>
      <w:r>
        <w:rPr>
          <w:color w:val="00797F"/>
          <w:lang/>
        </w:rPr>
        <w:t xml:space="preserve"> </w:t>
      </w:r>
      <w:proofErr w:type="gramStart"/>
      <w:r>
        <w:rPr>
          <w:color w:val="00797F"/>
          <w:lang/>
        </w:rPr>
        <w:t>del</w:t>
      </w:r>
      <w:proofErr w:type="gramEnd"/>
      <w:r>
        <w:rPr>
          <w:color w:val="00797F"/>
          <w:lang/>
        </w:rPr>
        <w:t xml:space="preserve"> TDAH</w:t>
      </w:r>
      <w:r>
        <w:rPr>
          <w:color w:val="00797F"/>
          <w:lang/>
        </w:rPr>
        <w:br/>
      </w:r>
      <w:r>
        <w:rPr>
          <w:noProof/>
          <w:color w:val="00797F"/>
        </w:rPr>
        <w:drawing>
          <wp:inline distT="0" distB="0" distL="0" distR="0">
            <wp:extent cx="13335" cy="13335"/>
            <wp:effectExtent l="0" t="0" r="0" b="0"/>
            <wp:docPr id="1" name="Imagen 1" descr="http://www.trastornohiperactividad.com/sites/default/files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stornohiperactividad.com/sites/default/files/imag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97F"/>
          <w:lang/>
        </w:rPr>
        <w:br/>
        <w:t> 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Es </w:t>
      </w:r>
      <w:proofErr w:type="spellStart"/>
      <w:r>
        <w:rPr>
          <w:rFonts w:ascii="Verdana" w:hAnsi="Verdana"/>
          <w:color w:val="666666"/>
          <w:lang/>
        </w:rPr>
        <w:t>posible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presentar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algún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síntoma</w:t>
      </w:r>
      <w:proofErr w:type="spellEnd"/>
      <w:r>
        <w:rPr>
          <w:rFonts w:ascii="Verdana" w:hAnsi="Verdana"/>
          <w:color w:val="666666"/>
          <w:lang/>
        </w:rPr>
        <w:t xml:space="preserve"> de TDAH en un </w:t>
      </w:r>
      <w:proofErr w:type="spellStart"/>
      <w:r>
        <w:rPr>
          <w:rFonts w:ascii="Verdana" w:hAnsi="Verdana"/>
          <w:color w:val="666666"/>
          <w:lang/>
        </w:rPr>
        <w:t>momento</w:t>
      </w:r>
      <w:proofErr w:type="spellEnd"/>
      <w:r>
        <w:rPr>
          <w:rFonts w:ascii="Verdana" w:hAnsi="Verdana"/>
          <w:color w:val="666666"/>
          <w:lang/>
        </w:rPr>
        <w:t xml:space="preserve"> dado, sin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proofErr w:type="gramStart"/>
      <w:r>
        <w:rPr>
          <w:rFonts w:ascii="Verdana" w:hAnsi="Verdana"/>
          <w:color w:val="666666"/>
          <w:lang/>
        </w:rPr>
        <w:t xml:space="preserve">  </w:t>
      </w:r>
      <w:proofErr w:type="spellStart"/>
      <w:r>
        <w:rPr>
          <w:rFonts w:ascii="Verdana" w:hAnsi="Verdana"/>
          <w:color w:val="666666"/>
          <w:lang/>
        </w:rPr>
        <w:t>tenga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mayor </w:t>
      </w:r>
      <w:proofErr w:type="spellStart"/>
      <w:r>
        <w:rPr>
          <w:rFonts w:ascii="Verdana" w:hAnsi="Verdana"/>
          <w:color w:val="666666"/>
          <w:lang/>
        </w:rPr>
        <w:t>importancia</w:t>
      </w:r>
      <w:proofErr w:type="spellEnd"/>
      <w:r>
        <w:rPr>
          <w:rFonts w:ascii="Verdana" w:hAnsi="Verdana"/>
          <w:color w:val="666666"/>
          <w:lang/>
        </w:rPr>
        <w:t xml:space="preserve">. Los </w:t>
      </w:r>
      <w:proofErr w:type="spellStart"/>
      <w:r>
        <w:rPr>
          <w:rFonts w:ascii="Verdana" w:hAnsi="Verdana"/>
          <w:color w:val="666666"/>
          <w:lang/>
        </w:rPr>
        <w:t>psiquiatras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sólo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piensan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proofErr w:type="gramStart"/>
      <w:r>
        <w:rPr>
          <w:rFonts w:ascii="Verdana" w:hAnsi="Verdana"/>
          <w:color w:val="666666"/>
          <w:lang/>
        </w:rPr>
        <w:t>este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diagnóstico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cuando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Style w:val="Textoennegrita"/>
          <w:rFonts w:ascii="Verdana" w:hAnsi="Verdana"/>
          <w:color w:val="666666"/>
          <w:u w:val="single"/>
          <w:lang/>
        </w:rPr>
        <w:t xml:space="preserve">son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muchos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los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síntomas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, se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presentan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frecuentemente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, en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casi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cualquier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ambiente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y no son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pasajeros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,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sino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que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se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vienen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arrastrando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desde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la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primera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u w:val="single"/>
          <w:lang/>
        </w:rPr>
        <w:t>infancia</w:t>
      </w:r>
      <w:proofErr w:type="spellEnd"/>
      <w:r>
        <w:rPr>
          <w:rStyle w:val="Textoennegrita"/>
          <w:rFonts w:ascii="Verdana" w:hAnsi="Verdana"/>
          <w:color w:val="666666"/>
          <w:u w:val="single"/>
          <w:lang/>
        </w:rPr>
        <w:t>.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proofErr w:type="spellStart"/>
      <w:r>
        <w:rPr>
          <w:rStyle w:val="Textoennegrita"/>
          <w:rFonts w:ascii="Verdana" w:hAnsi="Verdana"/>
          <w:color w:val="666666"/>
          <w:lang/>
        </w:rPr>
        <w:t>Síntomas</w:t>
      </w:r>
      <w:proofErr w:type="spellEnd"/>
      <w:r>
        <w:rPr>
          <w:rStyle w:val="Textoennegrita"/>
          <w:rFonts w:ascii="Verdana" w:hAnsi="Verdana"/>
          <w:color w:val="666666"/>
          <w:lang/>
        </w:rPr>
        <w:t xml:space="preserve"> de </w:t>
      </w:r>
      <w:proofErr w:type="spellStart"/>
      <w:r>
        <w:rPr>
          <w:rStyle w:val="Textoennegrita"/>
          <w:rFonts w:ascii="Verdana" w:hAnsi="Verdana"/>
          <w:color w:val="666666"/>
          <w:lang/>
        </w:rPr>
        <w:t>hiperactividad-impulsividad</w:t>
      </w:r>
      <w:proofErr w:type="spellEnd"/>
      <w:r>
        <w:rPr>
          <w:rStyle w:val="Textoennegrita"/>
          <w:rFonts w:ascii="Verdana" w:hAnsi="Verdana"/>
          <w:color w:val="666666"/>
          <w:lang/>
        </w:rPr>
        <w:t>: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• </w:t>
      </w:r>
      <w:proofErr w:type="spellStart"/>
      <w:r>
        <w:rPr>
          <w:rFonts w:ascii="Verdana" w:hAnsi="Verdana"/>
          <w:color w:val="666666"/>
          <w:lang/>
        </w:rPr>
        <w:t>Inquietud</w:t>
      </w:r>
      <w:proofErr w:type="spellEnd"/>
      <w:r>
        <w:rPr>
          <w:rFonts w:ascii="Verdana" w:hAnsi="Verdana"/>
          <w:color w:val="666666"/>
          <w:lang/>
        </w:rPr>
        <w:t xml:space="preserve">, se </w:t>
      </w:r>
      <w:proofErr w:type="spellStart"/>
      <w:r>
        <w:rPr>
          <w:rFonts w:ascii="Verdana" w:hAnsi="Verdana"/>
          <w:color w:val="666666"/>
          <w:lang/>
        </w:rPr>
        <w:t>mueve</w:t>
      </w:r>
      <w:proofErr w:type="spellEnd"/>
      <w:r>
        <w:rPr>
          <w:rFonts w:ascii="Verdana" w:hAnsi="Verdana"/>
          <w:color w:val="666666"/>
          <w:lang/>
        </w:rPr>
        <w:t xml:space="preserve"> en el </w:t>
      </w:r>
      <w:proofErr w:type="spellStart"/>
      <w:r>
        <w:rPr>
          <w:rFonts w:ascii="Verdana" w:hAnsi="Verdana"/>
          <w:color w:val="666666"/>
          <w:lang/>
        </w:rPr>
        <w:t>asiento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Se </w:t>
      </w:r>
      <w:proofErr w:type="spellStart"/>
      <w:r>
        <w:rPr>
          <w:rFonts w:ascii="Verdana" w:hAnsi="Verdana"/>
          <w:color w:val="666666"/>
          <w:lang/>
        </w:rPr>
        <w:t>levanta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cuando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debería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sentado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Corre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salta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situaciones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inapropiadas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Dificultad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jugar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tranquilamente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Excitado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menudo</w:t>
      </w:r>
      <w:proofErr w:type="spellEnd"/>
      <w:r>
        <w:rPr>
          <w:rFonts w:ascii="Verdana" w:hAnsi="Verdana"/>
          <w:color w:val="666666"/>
          <w:lang/>
        </w:rPr>
        <w:t>, "</w:t>
      </w:r>
      <w:proofErr w:type="spellStart"/>
      <w:r>
        <w:rPr>
          <w:rFonts w:ascii="Verdana" w:hAnsi="Verdana"/>
          <w:color w:val="666666"/>
          <w:lang/>
        </w:rPr>
        <w:t>como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una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moto</w:t>
      </w:r>
      <w:proofErr w:type="spellEnd"/>
      <w:r>
        <w:rPr>
          <w:rFonts w:ascii="Verdana" w:hAnsi="Verdana"/>
          <w:color w:val="666666"/>
          <w:lang/>
        </w:rPr>
        <w:t xml:space="preserve">"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Habla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excesivamente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Responde</w:t>
      </w:r>
      <w:proofErr w:type="spellEnd"/>
      <w:r>
        <w:rPr>
          <w:rFonts w:ascii="Verdana" w:hAnsi="Verdana"/>
          <w:color w:val="666666"/>
          <w:lang/>
        </w:rPr>
        <w:t xml:space="preserve"> antes de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finalice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pregunta</w:t>
      </w:r>
      <w:proofErr w:type="spellEnd"/>
      <w:proofErr w:type="gramStart"/>
      <w:r>
        <w:rPr>
          <w:rFonts w:ascii="Verdana" w:hAnsi="Verdana"/>
          <w:color w:val="666666"/>
          <w:lang/>
        </w:rPr>
        <w:t xml:space="preserve">  </w:t>
      </w:r>
      <w:proofErr w:type="gramEnd"/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Dificultad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guardar</w:t>
      </w:r>
      <w:proofErr w:type="spellEnd"/>
      <w:r>
        <w:rPr>
          <w:rFonts w:ascii="Verdana" w:hAnsi="Verdana"/>
          <w:color w:val="666666"/>
          <w:lang/>
        </w:rPr>
        <w:t xml:space="preserve"> el </w:t>
      </w:r>
      <w:proofErr w:type="spellStart"/>
      <w:r>
        <w:rPr>
          <w:rFonts w:ascii="Verdana" w:hAnsi="Verdana"/>
          <w:color w:val="666666"/>
          <w:lang/>
        </w:rPr>
        <w:t>turno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actividades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grupo</w:t>
      </w:r>
      <w:proofErr w:type="spellEnd"/>
      <w:r>
        <w:rPr>
          <w:rFonts w:ascii="Verdana" w:hAnsi="Verdana"/>
          <w:color w:val="666666"/>
          <w:lang/>
        </w:rPr>
        <w:t xml:space="preserve"> 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Interrumpe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otros</w:t>
      </w:r>
      <w:proofErr w:type="spellEnd"/>
      <w:r>
        <w:rPr>
          <w:rFonts w:ascii="Verdana" w:hAnsi="Verdana"/>
          <w:color w:val="666666"/>
          <w:lang/>
        </w:rPr>
        <w:t xml:space="preserve"> en los </w:t>
      </w:r>
      <w:proofErr w:type="spellStart"/>
      <w:r>
        <w:rPr>
          <w:rFonts w:ascii="Verdana" w:hAnsi="Verdana"/>
          <w:color w:val="666666"/>
          <w:lang/>
        </w:rPr>
        <w:t>juegos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conversaciones</w:t>
      </w:r>
      <w:proofErr w:type="spellEnd"/>
      <w:r>
        <w:rPr>
          <w:rFonts w:ascii="Verdana" w:hAnsi="Verdana"/>
          <w:color w:val="666666"/>
          <w:lang/>
        </w:rPr>
        <w:t xml:space="preserve">, etc  </w:t>
      </w:r>
      <w:r>
        <w:rPr>
          <w:rFonts w:ascii="Verdana" w:hAnsi="Verdana"/>
          <w:color w:val="666666"/>
          <w:lang/>
        </w:rPr>
        <w:br/>
        <w:t xml:space="preserve">  </w:t>
      </w:r>
      <w:r>
        <w:rPr>
          <w:rFonts w:ascii="Verdana" w:hAnsi="Verdana"/>
          <w:color w:val="666666"/>
          <w:lang/>
        </w:rPr>
        <w:br/>
      </w:r>
      <w:proofErr w:type="spellStart"/>
      <w:r>
        <w:rPr>
          <w:rStyle w:val="Textoennegrita"/>
          <w:rFonts w:ascii="Verdana" w:hAnsi="Verdana"/>
          <w:color w:val="666666"/>
          <w:lang/>
        </w:rPr>
        <w:t>Síntomas</w:t>
      </w:r>
      <w:proofErr w:type="spellEnd"/>
      <w:r>
        <w:rPr>
          <w:rStyle w:val="Textoennegrita"/>
          <w:rFonts w:ascii="Verdana" w:hAnsi="Verdana"/>
          <w:color w:val="666666"/>
          <w:lang/>
        </w:rPr>
        <w:t xml:space="preserve"> de </w:t>
      </w:r>
      <w:proofErr w:type="spellStart"/>
      <w:r>
        <w:rPr>
          <w:rStyle w:val="Textoennegrita"/>
          <w:rFonts w:ascii="Verdana" w:hAnsi="Verdana"/>
          <w:color w:val="666666"/>
          <w:lang/>
        </w:rPr>
        <w:t>falta</w:t>
      </w:r>
      <w:proofErr w:type="spellEnd"/>
      <w:r>
        <w:rPr>
          <w:rStyle w:val="Textoennegrita"/>
          <w:rFonts w:ascii="Verdana" w:hAnsi="Verdana"/>
          <w:color w:val="666666"/>
          <w:lang/>
        </w:rPr>
        <w:t xml:space="preserve"> de </w:t>
      </w:r>
      <w:proofErr w:type="spellStart"/>
      <w:r>
        <w:rPr>
          <w:rStyle w:val="Textoennegrita"/>
          <w:rFonts w:ascii="Verdana" w:hAnsi="Verdana"/>
          <w:color w:val="666666"/>
          <w:lang/>
        </w:rPr>
        <w:t>atención</w:t>
      </w:r>
      <w:proofErr w:type="spellEnd"/>
      <w:r>
        <w:rPr>
          <w:rStyle w:val="Textoennegrita"/>
          <w:rFonts w:ascii="Verdana" w:hAnsi="Verdana"/>
          <w:color w:val="666666"/>
          <w:lang/>
        </w:rPr>
        <w:t>: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• No </w:t>
      </w:r>
      <w:proofErr w:type="spellStart"/>
      <w:r>
        <w:rPr>
          <w:rFonts w:ascii="Verdana" w:hAnsi="Verdana"/>
          <w:color w:val="666666"/>
          <w:lang/>
        </w:rPr>
        <w:t>atiende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detalles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comete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errores</w:t>
      </w:r>
      <w:proofErr w:type="spellEnd"/>
      <w:proofErr w:type="gramStart"/>
      <w:r>
        <w:rPr>
          <w:rFonts w:ascii="Verdana" w:hAnsi="Verdana"/>
          <w:color w:val="666666"/>
          <w:lang/>
        </w:rPr>
        <w:t xml:space="preserve">  </w:t>
      </w:r>
      <w:proofErr w:type="gramEnd"/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Dificultad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mantener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atención</w:t>
      </w:r>
      <w:proofErr w:type="spellEnd"/>
      <w:r>
        <w:rPr>
          <w:rFonts w:ascii="Verdana" w:hAnsi="Verdana"/>
          <w:color w:val="666666"/>
          <w:lang/>
        </w:rPr>
        <w:t xml:space="preserve"> 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Parece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no </w:t>
      </w:r>
      <w:proofErr w:type="spellStart"/>
      <w:r>
        <w:rPr>
          <w:rFonts w:ascii="Verdana" w:hAnsi="Verdana"/>
          <w:color w:val="666666"/>
          <w:lang/>
        </w:rPr>
        <w:t>escucha</w:t>
      </w:r>
      <w:proofErr w:type="spellEnd"/>
      <w:r>
        <w:rPr>
          <w:rFonts w:ascii="Verdana" w:hAnsi="Verdana"/>
          <w:color w:val="666666"/>
          <w:lang/>
        </w:rPr>
        <w:t xml:space="preserve">  </w:t>
      </w:r>
      <w:r>
        <w:rPr>
          <w:rFonts w:ascii="Verdana" w:hAnsi="Verdana"/>
          <w:color w:val="666666"/>
          <w:lang/>
        </w:rPr>
        <w:br/>
        <w:t xml:space="preserve">• No </w:t>
      </w:r>
      <w:proofErr w:type="spellStart"/>
      <w:r>
        <w:rPr>
          <w:rFonts w:ascii="Verdana" w:hAnsi="Verdana"/>
          <w:color w:val="666666"/>
          <w:lang/>
        </w:rPr>
        <w:t>sigue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instrucciones</w:t>
      </w:r>
      <w:proofErr w:type="spellEnd"/>
      <w:r>
        <w:rPr>
          <w:rFonts w:ascii="Verdana" w:hAnsi="Verdana"/>
          <w:color w:val="666666"/>
          <w:lang/>
        </w:rPr>
        <w:t xml:space="preserve">, no </w:t>
      </w:r>
      <w:proofErr w:type="spellStart"/>
      <w:r>
        <w:rPr>
          <w:rFonts w:ascii="Verdana" w:hAnsi="Verdana"/>
          <w:color w:val="666666"/>
          <w:lang/>
        </w:rPr>
        <w:t>termina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tareas</w:t>
      </w:r>
      <w:proofErr w:type="spellEnd"/>
      <w:r>
        <w:rPr>
          <w:rFonts w:ascii="Verdana" w:hAnsi="Verdana"/>
          <w:color w:val="666666"/>
          <w:lang/>
        </w:rPr>
        <w:t xml:space="preserve"> 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Dificultad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organizarse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Evita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tareas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requieren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esfuerzo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continuado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</w:r>
      <w:r>
        <w:rPr>
          <w:rFonts w:ascii="Verdana" w:hAnsi="Verdana"/>
          <w:color w:val="666666"/>
          <w:lang/>
        </w:rPr>
        <w:lastRenderedPageBreak/>
        <w:t xml:space="preserve">• </w:t>
      </w:r>
      <w:proofErr w:type="spellStart"/>
      <w:r>
        <w:rPr>
          <w:rFonts w:ascii="Verdana" w:hAnsi="Verdana"/>
          <w:color w:val="666666"/>
          <w:lang/>
        </w:rPr>
        <w:t>Olvida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pierde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cosas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necesarias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actividad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Fácil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distraerse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estímulos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externos</w:t>
      </w:r>
      <w:proofErr w:type="spellEnd"/>
      <w:r>
        <w:rPr>
          <w:rFonts w:ascii="Verdana" w:hAnsi="Verdana"/>
          <w:color w:val="666666"/>
          <w:lang/>
        </w:rPr>
        <w:t xml:space="preserve"> 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Olvidadizo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actividades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diarias</w:t>
      </w:r>
      <w:proofErr w:type="spellEnd"/>
      <w:r>
        <w:rPr>
          <w:rFonts w:ascii="Verdana" w:hAnsi="Verdana"/>
          <w:color w:val="666666"/>
          <w:lang/>
        </w:rPr>
        <w:t> </w:t>
      </w:r>
    </w:p>
    <w:p w:rsidR="000D02FA" w:rsidRDefault="000D02FA" w:rsidP="000D02FA">
      <w:pPr>
        <w:pStyle w:val="Ttulo1"/>
        <w:shd w:val="clear" w:color="auto" w:fill="FFFFFF"/>
        <w:spacing w:before="236" w:beforeAutospacing="0" w:after="451" w:afterAutospacing="0"/>
        <w:ind w:left="236"/>
        <w:rPr>
          <w:color w:val="00797F"/>
          <w:lang/>
        </w:rPr>
      </w:pPr>
      <w:proofErr w:type="spellStart"/>
      <w:r>
        <w:rPr>
          <w:color w:val="00797F"/>
          <w:lang/>
        </w:rPr>
        <w:t>Tratamiento</w:t>
      </w:r>
      <w:proofErr w:type="spellEnd"/>
      <w:r>
        <w:rPr>
          <w:color w:val="00797F"/>
          <w:lang/>
        </w:rPr>
        <w:t xml:space="preserve"> </w:t>
      </w:r>
      <w:proofErr w:type="gramStart"/>
      <w:r>
        <w:rPr>
          <w:color w:val="00797F"/>
          <w:lang/>
        </w:rPr>
        <w:t>del</w:t>
      </w:r>
      <w:proofErr w:type="gramEnd"/>
      <w:r>
        <w:rPr>
          <w:color w:val="00797F"/>
          <w:lang/>
        </w:rPr>
        <w:t xml:space="preserve"> TDAH</w:t>
      </w:r>
      <w:r>
        <w:rPr>
          <w:color w:val="00797F"/>
          <w:lang/>
        </w:rPr>
        <w:br/>
      </w:r>
      <w:r>
        <w:rPr>
          <w:noProof/>
          <w:color w:val="00797F"/>
        </w:rPr>
        <w:drawing>
          <wp:inline distT="0" distB="0" distL="0" distR="0">
            <wp:extent cx="13335" cy="13335"/>
            <wp:effectExtent l="0" t="0" r="0" b="0"/>
            <wp:docPr id="6" name="Imagen 6" descr="http://www.trastornohiperactividad.com/sites/default/files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astornohiperactividad.com/sites/default/files/imag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97F"/>
          <w:lang/>
        </w:rPr>
        <w:br/>
        <w:t> 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proofErr w:type="spellStart"/>
      <w:r>
        <w:rPr>
          <w:rFonts w:ascii="Verdana" w:hAnsi="Verdana"/>
          <w:color w:val="666666"/>
          <w:lang/>
        </w:rPr>
        <w:t>Cuando</w:t>
      </w:r>
      <w:proofErr w:type="spellEnd"/>
      <w:r>
        <w:rPr>
          <w:rFonts w:ascii="Verdana" w:hAnsi="Verdana"/>
          <w:color w:val="666666"/>
          <w:lang/>
        </w:rPr>
        <w:t xml:space="preserve"> el </w:t>
      </w:r>
      <w:proofErr w:type="spellStart"/>
      <w:r>
        <w:rPr>
          <w:rFonts w:ascii="Verdana" w:hAnsi="Verdana"/>
          <w:color w:val="666666"/>
          <w:lang/>
        </w:rPr>
        <w:t>psiquiatra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diagnostica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una</w:t>
      </w:r>
      <w:proofErr w:type="spellEnd"/>
      <w:r>
        <w:rPr>
          <w:rFonts w:ascii="Verdana" w:hAnsi="Verdana"/>
          <w:color w:val="666666"/>
          <w:lang/>
        </w:rPr>
        <w:t xml:space="preserve"> persona de TDAH a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vienen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objetivos</w:t>
      </w:r>
      <w:proofErr w:type="spellEnd"/>
      <w:r>
        <w:rPr>
          <w:rFonts w:ascii="Verdana" w:hAnsi="Verdana"/>
          <w:color w:val="666666"/>
          <w:lang/>
        </w:rPr>
        <w:t>: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>•      </w:t>
      </w:r>
      <w:r>
        <w:rPr>
          <w:rStyle w:val="Textoennegrita"/>
          <w:rFonts w:ascii="Verdana" w:hAnsi="Verdana"/>
          <w:color w:val="666666"/>
          <w:lang/>
        </w:rPr>
        <w:t xml:space="preserve"> </w:t>
      </w:r>
      <w:proofErr w:type="spellStart"/>
      <w:r>
        <w:rPr>
          <w:rStyle w:val="Textoennegrita"/>
          <w:rFonts w:ascii="Verdana" w:hAnsi="Verdana"/>
          <w:color w:val="666666"/>
          <w:lang/>
        </w:rPr>
        <w:t>Normalizar</w:t>
      </w:r>
      <w:proofErr w:type="spellEnd"/>
      <w:r>
        <w:rPr>
          <w:rFonts w:ascii="Verdana" w:hAnsi="Verdana"/>
          <w:color w:val="666666"/>
          <w:lang/>
        </w:rPr>
        <w:t xml:space="preserve"> los </w:t>
      </w:r>
      <w:proofErr w:type="spellStart"/>
      <w:r>
        <w:rPr>
          <w:rFonts w:ascii="Verdana" w:hAnsi="Verdana"/>
          <w:color w:val="666666"/>
          <w:lang/>
        </w:rPr>
        <w:t>síntomas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TDAH. </w:t>
      </w:r>
      <w:r>
        <w:rPr>
          <w:rFonts w:ascii="Verdana" w:hAnsi="Verdana"/>
          <w:color w:val="666666"/>
          <w:lang/>
        </w:rPr>
        <w:br/>
        <w:t xml:space="preserve">•       </w:t>
      </w:r>
      <w:proofErr w:type="spellStart"/>
      <w:r>
        <w:rPr>
          <w:rStyle w:val="Textoennegrita"/>
          <w:rFonts w:ascii="Verdana" w:hAnsi="Verdana"/>
          <w:color w:val="666666"/>
          <w:lang/>
        </w:rPr>
        <w:t>Diagnosticar</w:t>
      </w:r>
      <w:proofErr w:type="spellEnd"/>
      <w:r>
        <w:rPr>
          <w:rStyle w:val="Textoennegrita"/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t xml:space="preserve">(y </w:t>
      </w:r>
      <w:proofErr w:type="spellStart"/>
      <w:r>
        <w:rPr>
          <w:rFonts w:ascii="Verdana" w:hAnsi="Verdana"/>
          <w:color w:val="666666"/>
          <w:lang/>
        </w:rPr>
        <w:t>tratar</w:t>
      </w:r>
      <w:proofErr w:type="spellEnd"/>
      <w:r>
        <w:rPr>
          <w:rFonts w:ascii="Verdana" w:hAnsi="Verdana"/>
          <w:color w:val="666666"/>
          <w:lang/>
        </w:rPr>
        <w:t xml:space="preserve">) los </w:t>
      </w:r>
      <w:proofErr w:type="spellStart"/>
      <w:r>
        <w:rPr>
          <w:rFonts w:ascii="Verdana" w:hAnsi="Verdana"/>
          <w:color w:val="666666"/>
          <w:lang/>
        </w:rPr>
        <w:t>posibles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trastornos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asociados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r>
        <w:rPr>
          <w:rFonts w:ascii="Verdana" w:hAnsi="Verdana"/>
          <w:color w:val="666666"/>
          <w:lang/>
        </w:rPr>
        <w:br/>
        <w:t xml:space="preserve">•       </w:t>
      </w:r>
      <w:proofErr w:type="spellStart"/>
      <w:r>
        <w:rPr>
          <w:rStyle w:val="Textoennegrita"/>
          <w:rFonts w:ascii="Verdana" w:hAnsi="Verdana"/>
          <w:color w:val="666666"/>
          <w:lang/>
        </w:rPr>
        <w:t>Prevenir</w:t>
      </w:r>
      <w:proofErr w:type="spellEnd"/>
      <w:r>
        <w:rPr>
          <w:rStyle w:val="Textoennegrita"/>
          <w:rFonts w:ascii="Verdana" w:hAnsi="Verdana"/>
          <w:color w:val="666666"/>
          <w:lang/>
        </w:rPr>
        <w:t xml:space="preserve"> o </w:t>
      </w:r>
      <w:proofErr w:type="spellStart"/>
      <w:r>
        <w:rPr>
          <w:rStyle w:val="Textoennegrita"/>
          <w:rFonts w:ascii="Verdana" w:hAnsi="Verdana"/>
          <w:color w:val="666666"/>
          <w:lang/>
        </w:rPr>
        <w:t>paliar</w:t>
      </w:r>
      <w:proofErr w:type="spellEnd"/>
      <w:r>
        <w:rPr>
          <w:rStyle w:val="Textoennegrita"/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consecuencias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TDAH </w:t>
      </w:r>
      <w:r>
        <w:rPr>
          <w:rFonts w:ascii="Verdana" w:hAnsi="Verdana"/>
          <w:color w:val="666666"/>
          <w:lang/>
        </w:rPr>
        <w:br/>
        <w:t xml:space="preserve">  </w:t>
      </w:r>
      <w:r>
        <w:rPr>
          <w:rFonts w:ascii="Verdana" w:hAnsi="Verdana"/>
          <w:color w:val="666666"/>
          <w:lang/>
        </w:rPr>
        <w:br/>
        <w:t xml:space="preserve">Y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conseguirlo</w:t>
      </w:r>
      <w:proofErr w:type="spellEnd"/>
      <w:r>
        <w:rPr>
          <w:rFonts w:ascii="Verdana" w:hAnsi="Verdana"/>
          <w:color w:val="666666"/>
          <w:lang/>
        </w:rPr>
        <w:t xml:space="preserve"> le </w:t>
      </w:r>
      <w:proofErr w:type="spellStart"/>
      <w:r>
        <w:rPr>
          <w:rFonts w:ascii="Verdana" w:hAnsi="Verdana"/>
          <w:color w:val="666666"/>
          <w:lang/>
        </w:rPr>
        <w:t>informará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asesorará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sobre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siguientes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cuestiones</w:t>
      </w:r>
      <w:proofErr w:type="spellEnd"/>
      <w:r>
        <w:rPr>
          <w:rFonts w:ascii="Verdana" w:hAnsi="Verdana"/>
          <w:color w:val="666666"/>
          <w:lang/>
        </w:rPr>
        <w:t>: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>1. </w:t>
      </w:r>
      <w:proofErr w:type="spellStart"/>
      <w:r>
        <w:rPr>
          <w:rFonts w:ascii="Verdana" w:hAnsi="Verdana"/>
          <w:color w:val="666666"/>
          <w:lang/>
        </w:rPr>
        <w:t>Qué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el TDAH </w:t>
      </w:r>
      <w:r>
        <w:rPr>
          <w:rFonts w:ascii="Verdana" w:hAnsi="Verdana"/>
          <w:color w:val="666666"/>
          <w:lang/>
        </w:rPr>
        <w:br/>
        <w:t>2. </w:t>
      </w:r>
      <w:proofErr w:type="gramStart"/>
      <w:r>
        <w:rPr>
          <w:rFonts w:ascii="Verdana" w:hAnsi="Verdana"/>
          <w:color w:val="666666"/>
          <w:lang/>
        </w:rPr>
        <w:t xml:space="preserve">Los </w:t>
      </w:r>
      <w:proofErr w:type="spellStart"/>
      <w:r>
        <w:rPr>
          <w:rFonts w:ascii="Verdana" w:hAnsi="Verdana"/>
          <w:color w:val="666666"/>
          <w:lang/>
        </w:rPr>
        <w:t>problemas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asociados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haya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detectado</w:t>
      </w:r>
      <w:proofErr w:type="spellEnd"/>
      <w:r>
        <w:rPr>
          <w:rFonts w:ascii="Verdana" w:hAnsi="Verdana"/>
          <w:color w:val="666666"/>
          <w:lang/>
        </w:rPr>
        <w:t>.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3. La </w:t>
      </w:r>
      <w:proofErr w:type="spellStart"/>
      <w:r>
        <w:rPr>
          <w:rFonts w:ascii="Verdana" w:hAnsi="Verdana"/>
          <w:color w:val="666666"/>
          <w:lang/>
        </w:rPr>
        <w:t>importancia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padres y maestros se </w:t>
      </w:r>
      <w:proofErr w:type="spellStart"/>
      <w:r>
        <w:rPr>
          <w:rFonts w:ascii="Verdana" w:hAnsi="Verdana"/>
          <w:color w:val="666666"/>
          <w:lang/>
        </w:rPr>
        <w:t>entrenen</w:t>
      </w:r>
      <w:proofErr w:type="spellEnd"/>
      <w:r>
        <w:rPr>
          <w:rFonts w:ascii="Verdana" w:hAnsi="Verdana"/>
          <w:color w:val="666666"/>
          <w:lang/>
        </w:rPr>
        <w:t xml:space="preserve"> en el </w:t>
      </w:r>
      <w:proofErr w:type="spellStart"/>
      <w:r>
        <w:rPr>
          <w:rFonts w:ascii="Verdana" w:hAnsi="Verdana"/>
          <w:color w:val="666666"/>
          <w:lang/>
        </w:rPr>
        <w:t>manejo</w:t>
      </w:r>
      <w:proofErr w:type="spellEnd"/>
      <w:r>
        <w:rPr>
          <w:rFonts w:ascii="Verdana" w:hAnsi="Verdana"/>
          <w:color w:val="666666"/>
          <w:lang/>
        </w:rPr>
        <w:t xml:space="preserve"> de los </w:t>
      </w:r>
      <w:proofErr w:type="spellStart"/>
      <w:r>
        <w:rPr>
          <w:rFonts w:ascii="Verdana" w:hAnsi="Verdana"/>
          <w:color w:val="666666"/>
          <w:lang/>
        </w:rPr>
        <w:t>problemas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conducta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paciente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4. Los pros y contras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tratamiento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farmacológico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respondiendo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sus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dudas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sobre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qué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tratamientos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demostrado</w:t>
      </w:r>
      <w:proofErr w:type="spellEnd"/>
      <w:r>
        <w:rPr>
          <w:rFonts w:ascii="Verdana" w:hAnsi="Verdana"/>
          <w:color w:val="666666"/>
          <w:lang/>
        </w:rPr>
        <w:t xml:space="preserve"> ser </w:t>
      </w:r>
      <w:proofErr w:type="spellStart"/>
      <w:r>
        <w:rPr>
          <w:rFonts w:ascii="Verdana" w:hAnsi="Verdana"/>
          <w:color w:val="666666"/>
          <w:lang/>
        </w:rPr>
        <w:t>eficaces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cuales</w:t>
      </w:r>
      <w:proofErr w:type="spellEnd"/>
      <w:r>
        <w:rPr>
          <w:rFonts w:ascii="Verdana" w:hAnsi="Verdana"/>
          <w:color w:val="666666"/>
          <w:lang/>
        </w:rPr>
        <w:t xml:space="preserve"> no. </w:t>
      </w:r>
      <w:r>
        <w:rPr>
          <w:rFonts w:ascii="Verdana" w:hAnsi="Verdana"/>
          <w:color w:val="666666"/>
          <w:lang/>
        </w:rPr>
        <w:br/>
        <w:t xml:space="preserve">5. La </w:t>
      </w:r>
      <w:proofErr w:type="spellStart"/>
      <w:r>
        <w:rPr>
          <w:rFonts w:ascii="Verdana" w:hAnsi="Verdana"/>
          <w:color w:val="666666"/>
          <w:lang/>
        </w:rPr>
        <w:t>necesidad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evaluar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tratar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profesionalmente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dificultades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académicas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paciente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algo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conocido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como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valoración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psicopedagógica</w:t>
      </w:r>
      <w:proofErr w:type="spellEnd"/>
      <w:r>
        <w:rPr>
          <w:rFonts w:ascii="Verdana" w:hAnsi="Verdana"/>
          <w:color w:val="666666"/>
          <w:lang/>
        </w:rPr>
        <w:t>).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El plan terapéutico con mayor </w:t>
      </w:r>
      <w:proofErr w:type="spellStart"/>
      <w:r>
        <w:rPr>
          <w:rFonts w:ascii="Verdana" w:hAnsi="Verdana"/>
          <w:color w:val="666666"/>
          <w:lang/>
        </w:rPr>
        <w:t>aval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científico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incluye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fármacos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reeducación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pedagógica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entrenamiento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gramStart"/>
      <w:r>
        <w:rPr>
          <w:rFonts w:ascii="Verdana" w:hAnsi="Verdana"/>
          <w:color w:val="666666"/>
          <w:lang/>
        </w:rPr>
        <w:t>padres</w:t>
      </w:r>
      <w:proofErr w:type="gramEnd"/>
      <w:r>
        <w:rPr>
          <w:rFonts w:ascii="Verdana" w:hAnsi="Verdana"/>
          <w:color w:val="666666"/>
          <w:lang/>
        </w:rPr>
        <w:t xml:space="preserve"> en el </w:t>
      </w:r>
      <w:proofErr w:type="spellStart"/>
      <w:r>
        <w:rPr>
          <w:rFonts w:ascii="Verdana" w:hAnsi="Verdana"/>
          <w:color w:val="666666"/>
          <w:lang/>
        </w:rPr>
        <w:t>manejo</w:t>
      </w:r>
      <w:proofErr w:type="spellEnd"/>
      <w:r>
        <w:rPr>
          <w:rFonts w:ascii="Verdana" w:hAnsi="Verdana"/>
          <w:color w:val="666666"/>
          <w:lang/>
        </w:rPr>
        <w:t xml:space="preserve"> de los </w:t>
      </w:r>
      <w:proofErr w:type="spellStart"/>
      <w:r>
        <w:rPr>
          <w:rFonts w:ascii="Verdana" w:hAnsi="Verdana"/>
          <w:color w:val="666666"/>
          <w:lang/>
        </w:rPr>
        <w:t>comportamiento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perturbadores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hijo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spellStart"/>
      <w:r>
        <w:rPr>
          <w:rFonts w:ascii="Verdana" w:hAnsi="Verdana"/>
          <w:color w:val="666666"/>
          <w:lang/>
        </w:rPr>
        <w:t>Estos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aspectos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siempre</w:t>
      </w:r>
      <w:proofErr w:type="spellEnd"/>
      <w:r>
        <w:rPr>
          <w:rFonts w:ascii="Verdana" w:hAnsi="Verdana"/>
          <w:color w:val="666666"/>
          <w:lang/>
        </w:rPr>
        <w:t xml:space="preserve"> se </w:t>
      </w:r>
      <w:proofErr w:type="spellStart"/>
      <w:r>
        <w:rPr>
          <w:rFonts w:ascii="Verdana" w:hAnsi="Verdana"/>
          <w:color w:val="666666"/>
          <w:lang/>
        </w:rPr>
        <w:t>adaptan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características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paciente</w:t>
      </w:r>
      <w:proofErr w:type="spellEnd"/>
      <w:r>
        <w:rPr>
          <w:rFonts w:ascii="Verdana" w:hAnsi="Verdana"/>
          <w:color w:val="666666"/>
          <w:lang/>
        </w:rPr>
        <w:t xml:space="preserve">, de forma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al final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un "</w:t>
      </w:r>
      <w:proofErr w:type="spellStart"/>
      <w:r>
        <w:rPr>
          <w:rFonts w:ascii="Verdana" w:hAnsi="Verdana"/>
          <w:color w:val="666666"/>
          <w:lang/>
        </w:rPr>
        <w:t>traje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medida</w:t>
      </w:r>
      <w:proofErr w:type="spellEnd"/>
      <w:r>
        <w:rPr>
          <w:rFonts w:ascii="Verdana" w:hAnsi="Verdana"/>
          <w:color w:val="666666"/>
          <w:lang/>
        </w:rPr>
        <w:t xml:space="preserve">". </w:t>
      </w:r>
      <w:r>
        <w:rPr>
          <w:rFonts w:ascii="Verdana" w:hAnsi="Verdana"/>
          <w:color w:val="666666"/>
          <w:lang/>
        </w:rPr>
        <w:br/>
        <w:t> </w:t>
      </w:r>
    </w:p>
    <w:p w:rsidR="000D02FA" w:rsidRDefault="000D02FA" w:rsidP="000D02FA">
      <w:pPr>
        <w:pStyle w:val="Ttulo1"/>
        <w:shd w:val="clear" w:color="auto" w:fill="FFFFFF"/>
        <w:spacing w:before="236" w:beforeAutospacing="0" w:after="451" w:afterAutospacing="0"/>
        <w:ind w:left="236"/>
        <w:rPr>
          <w:color w:val="00797F"/>
          <w:lang/>
        </w:rPr>
      </w:pPr>
      <w:r>
        <w:rPr>
          <w:color w:val="00797F"/>
          <w:lang/>
        </w:rPr>
        <w:t xml:space="preserve">TDAH </w:t>
      </w:r>
      <w:proofErr w:type="spellStart"/>
      <w:r>
        <w:rPr>
          <w:color w:val="00797F"/>
          <w:lang/>
        </w:rPr>
        <w:t>tras</w:t>
      </w:r>
      <w:proofErr w:type="spellEnd"/>
      <w:r>
        <w:rPr>
          <w:color w:val="00797F"/>
          <w:lang/>
        </w:rPr>
        <w:t xml:space="preserve"> la </w:t>
      </w:r>
      <w:proofErr w:type="spellStart"/>
      <w:r>
        <w:rPr>
          <w:color w:val="00797F"/>
          <w:lang/>
        </w:rPr>
        <w:t>infancia</w:t>
      </w:r>
      <w:proofErr w:type="spellEnd"/>
      <w:r>
        <w:rPr>
          <w:color w:val="00797F"/>
          <w:lang/>
        </w:rPr>
        <w:br/>
      </w:r>
      <w:r>
        <w:rPr>
          <w:noProof/>
          <w:color w:val="00797F"/>
        </w:rPr>
        <w:drawing>
          <wp:inline distT="0" distB="0" distL="0" distR="0">
            <wp:extent cx="13335" cy="13335"/>
            <wp:effectExtent l="0" t="0" r="0" b="0"/>
            <wp:docPr id="11" name="Imagen 11" descr="http://www.trastornohiperactividad.com/sites/default/files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astornohiperactividad.com/sites/default/files/imag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97F"/>
          <w:lang/>
        </w:rPr>
        <w:br/>
        <w:t> 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proofErr w:type="spellStart"/>
      <w:r>
        <w:rPr>
          <w:rFonts w:ascii="Verdana" w:hAnsi="Verdana"/>
          <w:color w:val="666666"/>
          <w:lang/>
        </w:rPr>
        <w:t>Aunque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proofErr w:type="gramStart"/>
      <w:r>
        <w:rPr>
          <w:rFonts w:ascii="Verdana" w:hAnsi="Verdana"/>
          <w:color w:val="666666"/>
          <w:lang/>
        </w:rPr>
        <w:t>durante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muchos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años</w:t>
      </w:r>
      <w:proofErr w:type="spellEnd"/>
      <w:r>
        <w:rPr>
          <w:rFonts w:ascii="Verdana" w:hAnsi="Verdana"/>
          <w:color w:val="666666"/>
          <w:lang/>
        </w:rPr>
        <w:t xml:space="preserve"> se ha </w:t>
      </w:r>
      <w:proofErr w:type="spellStart"/>
      <w:r w:rsidRPr="000D02FA">
        <w:rPr>
          <w:rFonts w:ascii="Verdana" w:hAnsi="Verdana"/>
          <w:color w:val="666666"/>
        </w:rPr>
        <w:t>dicho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el TDAH </w:t>
      </w:r>
      <w:proofErr w:type="spellStart"/>
      <w:r>
        <w:rPr>
          <w:rFonts w:ascii="Verdana" w:hAnsi="Verdana"/>
          <w:color w:val="666666"/>
          <w:lang/>
        </w:rPr>
        <w:t>desaparecía</w:t>
      </w:r>
      <w:proofErr w:type="spellEnd"/>
      <w:r>
        <w:rPr>
          <w:rFonts w:ascii="Verdana" w:hAnsi="Verdana"/>
          <w:color w:val="666666"/>
          <w:lang/>
        </w:rPr>
        <w:t xml:space="preserve"> con la </w:t>
      </w:r>
      <w:proofErr w:type="spellStart"/>
      <w:r>
        <w:rPr>
          <w:rFonts w:ascii="Verdana" w:hAnsi="Verdana"/>
          <w:color w:val="666666"/>
          <w:lang/>
        </w:rPr>
        <w:t>adolescencia</w:t>
      </w:r>
      <w:proofErr w:type="spellEnd"/>
      <w:r>
        <w:rPr>
          <w:rFonts w:ascii="Verdana" w:hAnsi="Verdana"/>
          <w:color w:val="666666"/>
          <w:lang/>
        </w:rPr>
        <w:t xml:space="preserve">, la </w:t>
      </w:r>
      <w:proofErr w:type="spellStart"/>
      <w:r>
        <w:rPr>
          <w:rFonts w:ascii="Verdana" w:hAnsi="Verdana"/>
          <w:color w:val="666666"/>
          <w:lang/>
        </w:rPr>
        <w:t>realidad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bien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distinta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spellStart"/>
      <w:r>
        <w:rPr>
          <w:rFonts w:ascii="Verdana" w:hAnsi="Verdana"/>
          <w:color w:val="666666"/>
          <w:lang/>
        </w:rPr>
        <w:t>Según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algunos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estudios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hasta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un</w:t>
      </w:r>
      <w:proofErr w:type="gramEnd"/>
      <w:r>
        <w:rPr>
          <w:rFonts w:ascii="Verdana" w:hAnsi="Verdana"/>
          <w:color w:val="666666"/>
          <w:lang/>
        </w:rPr>
        <w:t xml:space="preserve"> 30-80% de los </w:t>
      </w:r>
      <w:proofErr w:type="spellStart"/>
      <w:r>
        <w:rPr>
          <w:rFonts w:ascii="Verdana" w:hAnsi="Verdana"/>
          <w:color w:val="666666"/>
          <w:lang/>
        </w:rPr>
        <w:t>niños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diagnosticados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continúan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teniendo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síntomas</w:t>
      </w:r>
      <w:proofErr w:type="spellEnd"/>
      <w:r>
        <w:rPr>
          <w:rFonts w:ascii="Verdana" w:hAnsi="Verdana"/>
          <w:color w:val="666666"/>
          <w:lang/>
        </w:rPr>
        <w:t xml:space="preserve"> en la </w:t>
      </w:r>
      <w:proofErr w:type="spellStart"/>
      <w:r>
        <w:rPr>
          <w:rFonts w:ascii="Verdana" w:hAnsi="Verdana"/>
          <w:color w:val="666666"/>
          <w:lang/>
        </w:rPr>
        <w:t>adolescencia</w:t>
      </w:r>
      <w:proofErr w:type="spellEnd"/>
      <w:r>
        <w:rPr>
          <w:rFonts w:ascii="Verdana" w:hAnsi="Verdana"/>
          <w:color w:val="666666"/>
          <w:lang/>
        </w:rPr>
        <w:t xml:space="preserve">, y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del 50% en la </w:t>
      </w:r>
      <w:proofErr w:type="spellStart"/>
      <w:r>
        <w:rPr>
          <w:rFonts w:ascii="Verdana" w:hAnsi="Verdana"/>
          <w:color w:val="666666"/>
          <w:lang/>
        </w:rPr>
        <w:t>edad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adulta</w:t>
      </w:r>
      <w:proofErr w:type="spellEnd"/>
      <w:r>
        <w:rPr>
          <w:rFonts w:ascii="Verdana" w:hAnsi="Verdana"/>
          <w:color w:val="666666"/>
          <w:lang/>
        </w:rPr>
        <w:t xml:space="preserve">. En </w:t>
      </w:r>
      <w:proofErr w:type="spellStart"/>
      <w:r>
        <w:rPr>
          <w:rFonts w:ascii="Verdana" w:hAnsi="Verdana"/>
          <w:color w:val="666666"/>
          <w:lang/>
        </w:rPr>
        <w:lastRenderedPageBreak/>
        <w:t>éstos</w:t>
      </w:r>
      <w:proofErr w:type="spellEnd"/>
      <w:r>
        <w:rPr>
          <w:rFonts w:ascii="Verdana" w:hAnsi="Verdana"/>
          <w:color w:val="666666"/>
          <w:lang/>
        </w:rPr>
        <w:t xml:space="preserve"> la "</w:t>
      </w:r>
      <w:proofErr w:type="spellStart"/>
      <w:r>
        <w:rPr>
          <w:rFonts w:ascii="Verdana" w:hAnsi="Verdana"/>
          <w:color w:val="666666"/>
          <w:lang/>
        </w:rPr>
        <w:t>hiperactividad</w:t>
      </w:r>
      <w:proofErr w:type="spellEnd"/>
      <w:r>
        <w:rPr>
          <w:rFonts w:ascii="Verdana" w:hAnsi="Verdana"/>
          <w:color w:val="666666"/>
          <w:lang/>
        </w:rPr>
        <w:t xml:space="preserve">", </w:t>
      </w:r>
      <w:proofErr w:type="spellStart"/>
      <w:r>
        <w:rPr>
          <w:rFonts w:ascii="Verdana" w:hAnsi="Verdana"/>
          <w:color w:val="666666"/>
          <w:lang/>
        </w:rPr>
        <w:t>entendida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proofErr w:type="gramStart"/>
      <w:r>
        <w:rPr>
          <w:rFonts w:ascii="Verdana" w:hAnsi="Verdana"/>
          <w:color w:val="666666"/>
          <w:lang/>
        </w:rPr>
        <w:t>como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exceso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movimiento</w:t>
      </w:r>
      <w:proofErr w:type="spellEnd"/>
      <w:r>
        <w:rPr>
          <w:rFonts w:ascii="Verdana" w:hAnsi="Verdana"/>
          <w:color w:val="666666"/>
          <w:lang/>
        </w:rPr>
        <w:t xml:space="preserve">, no </w:t>
      </w:r>
      <w:proofErr w:type="spellStart"/>
      <w:r>
        <w:rPr>
          <w:rFonts w:ascii="Verdana" w:hAnsi="Verdana"/>
          <w:color w:val="666666"/>
          <w:lang/>
        </w:rPr>
        <w:t>suele</w:t>
      </w:r>
      <w:proofErr w:type="spellEnd"/>
      <w:r>
        <w:rPr>
          <w:rFonts w:ascii="Verdana" w:hAnsi="Verdana"/>
          <w:color w:val="666666"/>
          <w:lang/>
        </w:rPr>
        <w:t xml:space="preserve"> ser </w:t>
      </w:r>
      <w:proofErr w:type="spellStart"/>
      <w:r>
        <w:rPr>
          <w:rFonts w:ascii="Verdana" w:hAnsi="Verdana"/>
          <w:color w:val="666666"/>
          <w:lang/>
        </w:rPr>
        <w:t>muy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evidente</w:t>
      </w:r>
      <w:proofErr w:type="spellEnd"/>
      <w:r>
        <w:rPr>
          <w:rFonts w:ascii="Verdana" w:hAnsi="Verdana"/>
          <w:color w:val="666666"/>
          <w:lang/>
        </w:rPr>
        <w:t xml:space="preserve"> (de </w:t>
      </w:r>
      <w:proofErr w:type="spellStart"/>
      <w:r>
        <w:rPr>
          <w:rFonts w:ascii="Verdana" w:hAnsi="Verdana"/>
          <w:color w:val="666666"/>
          <w:lang/>
        </w:rPr>
        <w:t>ahí</w:t>
      </w:r>
      <w:proofErr w:type="spellEnd"/>
      <w:r>
        <w:rPr>
          <w:rFonts w:ascii="Verdana" w:hAnsi="Verdana"/>
          <w:color w:val="666666"/>
          <w:lang/>
        </w:rPr>
        <w:t xml:space="preserve"> la idea tan </w:t>
      </w:r>
      <w:proofErr w:type="spellStart"/>
      <w:r>
        <w:rPr>
          <w:rFonts w:ascii="Verdana" w:hAnsi="Verdana"/>
          <w:color w:val="666666"/>
          <w:lang/>
        </w:rPr>
        <w:t>difundida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desaparición</w:t>
      </w:r>
      <w:proofErr w:type="spellEnd"/>
      <w:r>
        <w:rPr>
          <w:rFonts w:ascii="Verdana" w:hAnsi="Verdana"/>
          <w:color w:val="666666"/>
          <w:lang/>
        </w:rPr>
        <w:t xml:space="preserve">). Los </w:t>
      </w:r>
      <w:proofErr w:type="spellStart"/>
      <w:r>
        <w:rPr>
          <w:rFonts w:ascii="Verdana" w:hAnsi="Verdana"/>
          <w:color w:val="666666"/>
          <w:lang/>
        </w:rPr>
        <w:t>síntomas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trascienden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adolescencia</w:t>
      </w:r>
      <w:proofErr w:type="spellEnd"/>
      <w:r>
        <w:rPr>
          <w:rFonts w:ascii="Verdana" w:hAnsi="Verdana"/>
          <w:color w:val="666666"/>
          <w:lang/>
        </w:rPr>
        <w:t xml:space="preserve"> son los </w:t>
      </w:r>
      <w:proofErr w:type="spellStart"/>
      <w:r>
        <w:rPr>
          <w:rFonts w:ascii="Verdana" w:hAnsi="Verdana"/>
          <w:color w:val="666666"/>
          <w:lang/>
        </w:rPr>
        <w:t>relacionados</w:t>
      </w:r>
      <w:proofErr w:type="spellEnd"/>
      <w:r>
        <w:rPr>
          <w:rFonts w:ascii="Verdana" w:hAnsi="Verdana"/>
          <w:color w:val="666666"/>
          <w:lang/>
        </w:rPr>
        <w:t xml:space="preserve"> con la </w:t>
      </w:r>
      <w:proofErr w:type="spellStart"/>
      <w:r>
        <w:rPr>
          <w:rFonts w:ascii="Verdana" w:hAnsi="Verdana"/>
          <w:color w:val="666666"/>
          <w:lang/>
        </w:rPr>
        <w:t>impulsividad</w:t>
      </w:r>
      <w:proofErr w:type="spellEnd"/>
      <w:r>
        <w:rPr>
          <w:rFonts w:ascii="Verdana" w:hAnsi="Verdana"/>
          <w:color w:val="666666"/>
          <w:lang/>
        </w:rPr>
        <w:t xml:space="preserve"> o el </w:t>
      </w:r>
      <w:proofErr w:type="spellStart"/>
      <w:r>
        <w:rPr>
          <w:rFonts w:ascii="Verdana" w:hAnsi="Verdana"/>
          <w:color w:val="666666"/>
          <w:lang/>
        </w:rPr>
        <w:t>déficit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atención</w:t>
      </w:r>
      <w:proofErr w:type="spellEnd"/>
      <w:r>
        <w:rPr>
          <w:rFonts w:ascii="Verdana" w:hAnsi="Verdana"/>
          <w:color w:val="666666"/>
          <w:lang/>
        </w:rPr>
        <w:t>.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proofErr w:type="spellStart"/>
      <w:proofErr w:type="gramStart"/>
      <w:r>
        <w:rPr>
          <w:rFonts w:ascii="Verdana" w:hAnsi="Verdana"/>
          <w:color w:val="666666"/>
          <w:lang/>
        </w:rPr>
        <w:t>Una</w:t>
      </w:r>
      <w:proofErr w:type="spellEnd"/>
      <w:r>
        <w:rPr>
          <w:rFonts w:ascii="Verdana" w:hAnsi="Verdana"/>
          <w:color w:val="666666"/>
          <w:lang/>
        </w:rPr>
        <w:t xml:space="preserve"> persona "</w:t>
      </w:r>
      <w:proofErr w:type="spellStart"/>
      <w:r>
        <w:rPr>
          <w:rFonts w:ascii="Verdana" w:hAnsi="Verdana"/>
          <w:color w:val="666666"/>
          <w:lang/>
        </w:rPr>
        <w:t>impulsiva</w:t>
      </w:r>
      <w:proofErr w:type="spellEnd"/>
      <w:r>
        <w:rPr>
          <w:rFonts w:ascii="Verdana" w:hAnsi="Verdana"/>
          <w:color w:val="666666"/>
          <w:lang/>
        </w:rPr>
        <w:t xml:space="preserve">" </w:t>
      </w:r>
      <w:proofErr w:type="spellStart"/>
      <w:r>
        <w:rPr>
          <w:rFonts w:ascii="Verdana" w:hAnsi="Verdana"/>
          <w:color w:val="666666"/>
          <w:lang/>
        </w:rPr>
        <w:t>tiene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riesgo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implicarse</w:t>
      </w:r>
      <w:proofErr w:type="spellEnd"/>
      <w:r>
        <w:rPr>
          <w:rFonts w:ascii="Verdana" w:hAnsi="Verdana"/>
          <w:color w:val="666666"/>
          <w:lang/>
        </w:rPr>
        <w:t xml:space="preserve"> en "</w:t>
      </w:r>
      <w:proofErr w:type="spellStart"/>
      <w:r>
        <w:rPr>
          <w:rFonts w:ascii="Verdana" w:hAnsi="Verdana"/>
          <w:color w:val="666666"/>
          <w:lang/>
        </w:rPr>
        <w:t>conductas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riesgo</w:t>
      </w:r>
      <w:proofErr w:type="spellEnd"/>
      <w:r>
        <w:rPr>
          <w:rFonts w:ascii="Verdana" w:hAnsi="Verdana"/>
          <w:color w:val="666666"/>
          <w:lang/>
        </w:rPr>
        <w:t>".</w:t>
      </w:r>
      <w:proofErr w:type="gramEnd"/>
      <w:r>
        <w:rPr>
          <w:rFonts w:ascii="Verdana" w:hAnsi="Verdana"/>
          <w:color w:val="666666"/>
          <w:lang/>
        </w:rPr>
        <w:t xml:space="preserve"> Si </w:t>
      </w:r>
      <w:proofErr w:type="gramStart"/>
      <w:r>
        <w:rPr>
          <w:rFonts w:ascii="Verdana" w:hAnsi="Verdana"/>
          <w:color w:val="666666"/>
          <w:lang/>
        </w:rPr>
        <w:t>un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día</w:t>
      </w:r>
      <w:proofErr w:type="spellEnd"/>
      <w:r>
        <w:rPr>
          <w:rFonts w:ascii="Verdana" w:hAnsi="Verdana"/>
          <w:color w:val="666666"/>
          <w:lang/>
        </w:rPr>
        <w:t xml:space="preserve">, en </w:t>
      </w:r>
      <w:proofErr w:type="spellStart"/>
      <w:r>
        <w:rPr>
          <w:rFonts w:ascii="Verdana" w:hAnsi="Verdana"/>
          <w:color w:val="666666"/>
          <w:lang/>
        </w:rPr>
        <w:t>una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discoteca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ejemplo</w:t>
      </w:r>
      <w:proofErr w:type="spellEnd"/>
      <w:r>
        <w:rPr>
          <w:rFonts w:ascii="Verdana" w:hAnsi="Verdana"/>
          <w:color w:val="666666"/>
          <w:lang/>
        </w:rPr>
        <w:t xml:space="preserve">, un amigo </w:t>
      </w:r>
      <w:proofErr w:type="spellStart"/>
      <w:r>
        <w:rPr>
          <w:rFonts w:ascii="Verdana" w:hAnsi="Verdana"/>
          <w:color w:val="666666"/>
          <w:lang/>
        </w:rPr>
        <w:t>invita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otro</w:t>
      </w:r>
      <w:proofErr w:type="spellEnd"/>
      <w:r>
        <w:rPr>
          <w:rFonts w:ascii="Verdana" w:hAnsi="Verdana"/>
          <w:color w:val="666666"/>
          <w:lang/>
        </w:rPr>
        <w:t xml:space="preserve"> a "</w:t>
      </w:r>
      <w:proofErr w:type="spellStart"/>
      <w:r>
        <w:rPr>
          <w:rFonts w:ascii="Verdana" w:hAnsi="Verdana"/>
          <w:color w:val="666666"/>
          <w:lang/>
        </w:rPr>
        <w:t>probar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una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nueva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pastilla</w:t>
      </w:r>
      <w:proofErr w:type="spellEnd"/>
      <w:r>
        <w:rPr>
          <w:rFonts w:ascii="Verdana" w:hAnsi="Verdana"/>
          <w:color w:val="666666"/>
          <w:lang/>
        </w:rPr>
        <w:t xml:space="preserve">",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posibilidades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el </w:t>
      </w:r>
      <w:proofErr w:type="spellStart"/>
      <w:r>
        <w:rPr>
          <w:rFonts w:ascii="Verdana" w:hAnsi="Verdana"/>
          <w:color w:val="666666"/>
          <w:lang/>
        </w:rPr>
        <w:t>segundo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acepte</w:t>
      </w:r>
      <w:proofErr w:type="spellEnd"/>
      <w:r>
        <w:rPr>
          <w:rFonts w:ascii="Verdana" w:hAnsi="Verdana"/>
          <w:color w:val="666666"/>
          <w:lang/>
        </w:rPr>
        <w:t xml:space="preserve"> son mucho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altas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funcionamiento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impulsivo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reflexivo</w:t>
      </w:r>
      <w:proofErr w:type="spellEnd"/>
      <w:r>
        <w:rPr>
          <w:rFonts w:ascii="Verdana" w:hAnsi="Verdana"/>
          <w:color w:val="666666"/>
          <w:lang/>
        </w:rPr>
        <w:t>. El "</w:t>
      </w:r>
      <w:proofErr w:type="spellStart"/>
      <w:r>
        <w:rPr>
          <w:rFonts w:ascii="Verdana" w:hAnsi="Verdana"/>
          <w:color w:val="666666"/>
          <w:lang/>
        </w:rPr>
        <w:t>párate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piensa</w:t>
      </w:r>
      <w:proofErr w:type="spellEnd"/>
      <w:r>
        <w:rPr>
          <w:rFonts w:ascii="Verdana" w:hAnsi="Verdana"/>
          <w:color w:val="666666"/>
          <w:lang/>
        </w:rPr>
        <w:t xml:space="preserve">", sin </w:t>
      </w:r>
      <w:proofErr w:type="gramStart"/>
      <w:r>
        <w:rPr>
          <w:rFonts w:ascii="Verdana" w:hAnsi="Verdana"/>
          <w:color w:val="666666"/>
          <w:lang/>
        </w:rPr>
        <w:t>un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entrenamiento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adecuado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francamente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difícil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un </w:t>
      </w:r>
      <w:proofErr w:type="spellStart"/>
      <w:r>
        <w:rPr>
          <w:rFonts w:ascii="Verdana" w:hAnsi="Verdana"/>
          <w:color w:val="666666"/>
          <w:lang/>
        </w:rPr>
        <w:t>adolescente</w:t>
      </w:r>
      <w:proofErr w:type="spellEnd"/>
      <w:r>
        <w:rPr>
          <w:rFonts w:ascii="Verdana" w:hAnsi="Verdana"/>
          <w:color w:val="666666"/>
          <w:lang/>
        </w:rPr>
        <w:t xml:space="preserve"> con TDAH. De </w:t>
      </w:r>
      <w:proofErr w:type="spellStart"/>
      <w:r>
        <w:rPr>
          <w:rFonts w:ascii="Verdana" w:hAnsi="Verdana"/>
          <w:color w:val="666666"/>
          <w:lang/>
        </w:rPr>
        <w:t>hecho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sabido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los </w:t>
      </w:r>
      <w:proofErr w:type="spellStart"/>
      <w:r>
        <w:rPr>
          <w:rFonts w:ascii="Verdana" w:hAnsi="Verdana"/>
          <w:color w:val="666666"/>
          <w:lang/>
        </w:rPr>
        <w:t>niños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proofErr w:type="gramStart"/>
      <w:r>
        <w:rPr>
          <w:rFonts w:ascii="Verdana" w:hAnsi="Verdana"/>
          <w:color w:val="666666"/>
          <w:lang/>
        </w:rPr>
        <w:t>este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trastorno</w:t>
      </w:r>
      <w:proofErr w:type="spellEnd"/>
      <w:r>
        <w:rPr>
          <w:rFonts w:ascii="Verdana" w:hAnsi="Verdana"/>
          <w:color w:val="666666"/>
          <w:lang/>
        </w:rPr>
        <w:t xml:space="preserve">, sin </w:t>
      </w:r>
      <w:proofErr w:type="spellStart"/>
      <w:r>
        <w:rPr>
          <w:rFonts w:ascii="Verdana" w:hAnsi="Verdana"/>
          <w:color w:val="666666"/>
          <w:lang/>
        </w:rPr>
        <w:t>tratamiento</w:t>
      </w:r>
      <w:proofErr w:type="spellEnd"/>
      <w:r>
        <w:rPr>
          <w:rFonts w:ascii="Verdana" w:hAnsi="Verdana"/>
          <w:color w:val="666666"/>
          <w:lang/>
        </w:rPr>
        <w:t xml:space="preserve">, al </w:t>
      </w:r>
      <w:proofErr w:type="spellStart"/>
      <w:r>
        <w:rPr>
          <w:rFonts w:ascii="Verdana" w:hAnsi="Verdana"/>
          <w:color w:val="666666"/>
          <w:lang/>
        </w:rPr>
        <w:t>llegar</w:t>
      </w:r>
      <w:proofErr w:type="spellEnd"/>
      <w:r>
        <w:rPr>
          <w:rFonts w:ascii="Verdana" w:hAnsi="Verdana"/>
          <w:color w:val="666666"/>
          <w:lang/>
        </w:rPr>
        <w:t xml:space="preserve"> a la </w:t>
      </w:r>
      <w:proofErr w:type="spellStart"/>
      <w:r>
        <w:rPr>
          <w:rFonts w:ascii="Verdana" w:hAnsi="Verdana"/>
          <w:color w:val="666666"/>
          <w:lang/>
        </w:rPr>
        <w:t>adolescencia</w:t>
      </w:r>
      <w:proofErr w:type="spellEnd"/>
      <w:r>
        <w:rPr>
          <w:rFonts w:ascii="Verdana" w:hAnsi="Verdana"/>
          <w:color w:val="666666"/>
          <w:lang/>
        </w:rPr>
        <w:t xml:space="preserve"> "</w:t>
      </w:r>
      <w:proofErr w:type="spellStart"/>
      <w:r>
        <w:rPr>
          <w:rFonts w:ascii="Verdana" w:hAnsi="Verdana"/>
          <w:color w:val="666666"/>
          <w:lang/>
        </w:rPr>
        <w:t>experimentan</w:t>
      </w:r>
      <w:proofErr w:type="spellEnd"/>
      <w:r>
        <w:rPr>
          <w:rFonts w:ascii="Verdana" w:hAnsi="Verdana"/>
          <w:color w:val="666666"/>
          <w:lang/>
        </w:rPr>
        <w:t xml:space="preserve">"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drogas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aquellos</w:t>
      </w:r>
      <w:proofErr w:type="spellEnd"/>
      <w:r>
        <w:rPr>
          <w:rFonts w:ascii="Verdana" w:hAnsi="Verdana"/>
          <w:color w:val="666666"/>
          <w:lang/>
        </w:rPr>
        <w:t xml:space="preserve"> sin TDAH, y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muchos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éstos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acaban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desarrollando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trastornos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abuso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dependencia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sustancias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tóxicas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gramStart"/>
      <w:r>
        <w:rPr>
          <w:rFonts w:ascii="Verdana" w:hAnsi="Verdana"/>
          <w:color w:val="666666"/>
          <w:lang/>
        </w:rPr>
        <w:t xml:space="preserve">De la </w:t>
      </w:r>
      <w:proofErr w:type="spellStart"/>
      <w:r>
        <w:rPr>
          <w:rFonts w:ascii="Verdana" w:hAnsi="Verdana"/>
          <w:color w:val="666666"/>
          <w:lang/>
        </w:rPr>
        <w:t>misma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manera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pueden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tomar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decisiones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precipitadas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relaciones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pareja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conduciendo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moto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bicicleta</w:t>
      </w:r>
      <w:proofErr w:type="spellEnd"/>
      <w:r>
        <w:rPr>
          <w:rFonts w:ascii="Verdana" w:hAnsi="Verdana"/>
          <w:color w:val="666666"/>
          <w:lang/>
        </w:rPr>
        <w:t xml:space="preserve">, al </w:t>
      </w:r>
      <w:proofErr w:type="spellStart"/>
      <w:r>
        <w:rPr>
          <w:rFonts w:ascii="Verdana" w:hAnsi="Verdana"/>
          <w:color w:val="666666"/>
          <w:lang/>
        </w:rPr>
        <w:t>iniciarse</w:t>
      </w:r>
      <w:proofErr w:type="spellEnd"/>
      <w:r>
        <w:rPr>
          <w:rFonts w:ascii="Verdana" w:hAnsi="Verdana"/>
          <w:color w:val="666666"/>
          <w:lang/>
        </w:rPr>
        <w:t xml:space="preserve"> en el </w:t>
      </w:r>
      <w:proofErr w:type="spellStart"/>
      <w:r>
        <w:rPr>
          <w:rFonts w:ascii="Verdana" w:hAnsi="Verdana"/>
          <w:color w:val="666666"/>
          <w:lang/>
        </w:rPr>
        <w:t>mercado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laboral</w:t>
      </w:r>
      <w:proofErr w:type="spellEnd"/>
      <w:r>
        <w:rPr>
          <w:rFonts w:ascii="Verdana" w:hAnsi="Verdana"/>
          <w:color w:val="666666"/>
          <w:lang/>
        </w:rPr>
        <w:t>, etc.</w:t>
      </w:r>
      <w:proofErr w:type="gramEnd"/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No hay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olvidar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repercusiones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déficit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atencional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gramStart"/>
      <w:r>
        <w:rPr>
          <w:rFonts w:ascii="Verdana" w:hAnsi="Verdana"/>
          <w:color w:val="666666"/>
          <w:lang/>
        </w:rPr>
        <w:t>Un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adolescente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r>
        <w:rPr>
          <w:rFonts w:ascii="Verdana" w:hAnsi="Verdana"/>
          <w:color w:val="666666"/>
          <w:lang/>
        </w:rPr>
        <w:t>dificultades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patológicas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mantener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atención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si</w:t>
      </w:r>
      <w:proofErr w:type="spellEnd"/>
      <w:r>
        <w:rPr>
          <w:rFonts w:ascii="Verdana" w:hAnsi="Verdana"/>
          <w:color w:val="666666"/>
          <w:lang/>
        </w:rPr>
        <w:t xml:space="preserve"> no ha </w:t>
      </w:r>
      <w:proofErr w:type="spellStart"/>
      <w:r>
        <w:rPr>
          <w:rFonts w:ascii="Verdana" w:hAnsi="Verdana"/>
          <w:color w:val="666666"/>
          <w:lang/>
        </w:rPr>
        <w:t>seguido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tratamiento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r>
        <w:rPr>
          <w:rFonts w:ascii="Verdana" w:hAnsi="Verdana"/>
          <w:color w:val="666666"/>
          <w:lang/>
        </w:rPr>
        <w:t>mucha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probabilidad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habrá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fracasado</w:t>
      </w:r>
      <w:proofErr w:type="spellEnd"/>
      <w:r>
        <w:rPr>
          <w:rFonts w:ascii="Verdana" w:hAnsi="Verdana"/>
          <w:color w:val="666666"/>
          <w:lang/>
        </w:rPr>
        <w:t xml:space="preserve"> en los </w:t>
      </w:r>
      <w:proofErr w:type="spellStart"/>
      <w:r>
        <w:rPr>
          <w:rFonts w:ascii="Verdana" w:hAnsi="Verdana"/>
          <w:color w:val="666666"/>
          <w:lang/>
        </w:rPr>
        <w:t>estudios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aún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siendo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notablemente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inteligente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gramStart"/>
      <w:r>
        <w:rPr>
          <w:rFonts w:ascii="Verdana" w:hAnsi="Verdana"/>
          <w:color w:val="666666"/>
          <w:lang/>
        </w:rPr>
        <w:t xml:space="preserve">Este </w:t>
      </w:r>
      <w:proofErr w:type="spellStart"/>
      <w:r>
        <w:rPr>
          <w:rFonts w:ascii="Verdana" w:hAnsi="Verdana"/>
          <w:color w:val="666666"/>
          <w:lang/>
        </w:rPr>
        <w:t>fracaso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siempre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lleva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aparejado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críticas</w:t>
      </w:r>
      <w:proofErr w:type="spellEnd"/>
      <w:r>
        <w:rPr>
          <w:rFonts w:ascii="Verdana" w:hAnsi="Verdana"/>
          <w:color w:val="666666"/>
          <w:lang/>
        </w:rPr>
        <w:t>, "</w:t>
      </w:r>
      <w:proofErr w:type="spellStart"/>
      <w:r>
        <w:rPr>
          <w:rFonts w:ascii="Verdana" w:hAnsi="Verdana"/>
          <w:color w:val="666666"/>
          <w:lang/>
        </w:rPr>
        <w:t>sermones</w:t>
      </w:r>
      <w:proofErr w:type="spellEnd"/>
      <w:r>
        <w:rPr>
          <w:rFonts w:ascii="Verdana" w:hAnsi="Verdana"/>
          <w:color w:val="666666"/>
          <w:lang/>
        </w:rPr>
        <w:t xml:space="preserve">" y </w:t>
      </w:r>
      <w:proofErr w:type="spellStart"/>
      <w:r>
        <w:rPr>
          <w:rFonts w:ascii="Verdana" w:hAnsi="Verdana"/>
          <w:color w:val="666666"/>
          <w:lang/>
        </w:rPr>
        <w:t>reflexiones</w:t>
      </w:r>
      <w:proofErr w:type="spellEnd"/>
      <w:r>
        <w:rPr>
          <w:rFonts w:ascii="Verdana" w:hAnsi="Verdana"/>
          <w:color w:val="666666"/>
          <w:lang/>
        </w:rPr>
        <w:t xml:space="preserve"> de los </w:t>
      </w:r>
      <w:proofErr w:type="spellStart"/>
      <w:r>
        <w:rPr>
          <w:rFonts w:ascii="Verdana" w:hAnsi="Verdana"/>
          <w:color w:val="666666"/>
          <w:lang/>
        </w:rPr>
        <w:t>adultos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contribuirá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disminuir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todavía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autoestima</w:t>
      </w:r>
      <w:proofErr w:type="spellEnd"/>
      <w:r>
        <w:rPr>
          <w:rFonts w:ascii="Verdana" w:hAnsi="Verdana"/>
          <w:color w:val="666666"/>
          <w:lang/>
        </w:rPr>
        <w:t xml:space="preserve"> (no </w:t>
      </w:r>
      <w:proofErr w:type="spellStart"/>
      <w:r>
        <w:rPr>
          <w:rFonts w:ascii="Verdana" w:hAnsi="Verdana"/>
          <w:color w:val="666666"/>
          <w:lang/>
        </w:rPr>
        <w:t>hemos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olvidar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adolescencia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el </w:t>
      </w:r>
      <w:proofErr w:type="spellStart"/>
      <w:r>
        <w:rPr>
          <w:rFonts w:ascii="Verdana" w:hAnsi="Verdana"/>
          <w:color w:val="666666"/>
          <w:lang/>
        </w:rPr>
        <w:t>periodo</w:t>
      </w:r>
      <w:proofErr w:type="spellEnd"/>
      <w:r>
        <w:rPr>
          <w:rFonts w:ascii="Verdana" w:hAnsi="Verdana"/>
          <w:color w:val="666666"/>
          <w:lang/>
        </w:rPr>
        <w:t xml:space="preserve"> de la </w:t>
      </w:r>
      <w:proofErr w:type="spellStart"/>
      <w:r>
        <w:rPr>
          <w:rFonts w:ascii="Verdana" w:hAnsi="Verdana"/>
          <w:color w:val="666666"/>
          <w:lang/>
        </w:rPr>
        <w:t>vida</w:t>
      </w:r>
      <w:proofErr w:type="spellEnd"/>
      <w:r>
        <w:rPr>
          <w:rFonts w:ascii="Verdana" w:hAnsi="Verdana"/>
          <w:color w:val="666666"/>
          <w:lang/>
        </w:rPr>
        <w:t xml:space="preserve"> en el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autoestima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está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baja</w:t>
      </w:r>
      <w:proofErr w:type="spellEnd"/>
      <w:r>
        <w:rPr>
          <w:rFonts w:ascii="Verdana" w:hAnsi="Verdana"/>
          <w:color w:val="666666"/>
          <w:lang/>
        </w:rPr>
        <w:t>).</w:t>
      </w:r>
      <w:proofErr w:type="gramEnd"/>
      <w:r>
        <w:rPr>
          <w:rFonts w:ascii="Verdana" w:hAnsi="Verdana"/>
          <w:color w:val="666666"/>
          <w:lang/>
        </w:rPr>
        <w:t xml:space="preserve"> </w:t>
      </w:r>
    </w:p>
    <w:p w:rsidR="000D02FA" w:rsidRDefault="000D02FA" w:rsidP="000D02FA">
      <w:pPr>
        <w:pStyle w:val="Ttulo1"/>
        <w:shd w:val="clear" w:color="auto" w:fill="FFFFFF"/>
        <w:spacing w:before="236" w:beforeAutospacing="0" w:after="451" w:afterAutospacing="0"/>
        <w:ind w:left="236"/>
        <w:rPr>
          <w:color w:val="00797F"/>
          <w:lang/>
        </w:rPr>
      </w:pPr>
      <w:proofErr w:type="spellStart"/>
      <w:r>
        <w:rPr>
          <w:color w:val="00797F"/>
          <w:lang/>
        </w:rPr>
        <w:t>Consecuencias</w:t>
      </w:r>
      <w:proofErr w:type="spellEnd"/>
      <w:r>
        <w:rPr>
          <w:color w:val="00797F"/>
          <w:lang/>
        </w:rPr>
        <w:t xml:space="preserve"> </w:t>
      </w:r>
      <w:proofErr w:type="gramStart"/>
      <w:r>
        <w:rPr>
          <w:color w:val="00797F"/>
          <w:lang/>
        </w:rPr>
        <w:t>del</w:t>
      </w:r>
      <w:proofErr w:type="gramEnd"/>
      <w:r>
        <w:rPr>
          <w:color w:val="00797F"/>
          <w:lang/>
        </w:rPr>
        <w:t xml:space="preserve"> TDAH </w:t>
      </w:r>
      <w:r>
        <w:rPr>
          <w:color w:val="00797F"/>
          <w:lang/>
        </w:rPr>
        <w:br/>
      </w:r>
      <w:r>
        <w:rPr>
          <w:noProof/>
          <w:color w:val="00797F"/>
        </w:rPr>
        <w:drawing>
          <wp:inline distT="0" distB="0" distL="0" distR="0">
            <wp:extent cx="13335" cy="13335"/>
            <wp:effectExtent l="0" t="0" r="0" b="0"/>
            <wp:docPr id="16" name="Imagen 16" descr="http://www.trastornohiperactividad.com/sites/default/files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rastornohiperactividad.com/sites/default/files/imag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97F"/>
          <w:lang/>
        </w:rPr>
        <w:br/>
        <w:t> </w:t>
      </w:r>
    </w:p>
    <w:p w:rsidR="000D02FA" w:rsidRDefault="000D02FA" w:rsidP="000D02FA">
      <w:pPr>
        <w:pStyle w:val="Ttulo2"/>
        <w:shd w:val="clear" w:color="auto" w:fill="FFFFFF"/>
        <w:rPr>
          <w:color w:val="auto"/>
          <w:lang/>
        </w:rPr>
      </w:pPr>
      <w:proofErr w:type="spellStart"/>
      <w:r>
        <w:rPr>
          <w:lang/>
        </w:rPr>
        <w:t>Consecuencias</w:t>
      </w:r>
      <w:proofErr w:type="spellEnd"/>
      <w:r>
        <w:rPr>
          <w:lang/>
        </w:rPr>
        <w:t xml:space="preserve"> en el </w:t>
      </w:r>
      <w:proofErr w:type="spellStart"/>
      <w:r>
        <w:rPr>
          <w:lang/>
        </w:rPr>
        <w:t>ámbito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escolar</w:t>
      </w:r>
      <w:proofErr w:type="spellEnd"/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Los </w:t>
      </w:r>
      <w:proofErr w:type="spellStart"/>
      <w:r>
        <w:rPr>
          <w:rFonts w:ascii="Verdana" w:hAnsi="Verdana"/>
          <w:color w:val="666666"/>
          <w:lang/>
        </w:rPr>
        <w:t>niños</w:t>
      </w:r>
      <w:proofErr w:type="spellEnd"/>
      <w:r>
        <w:rPr>
          <w:rFonts w:ascii="Verdana" w:hAnsi="Verdana"/>
          <w:color w:val="666666"/>
          <w:lang/>
        </w:rPr>
        <w:t xml:space="preserve"> con TDAH no </w:t>
      </w:r>
      <w:proofErr w:type="spellStart"/>
      <w:r>
        <w:rPr>
          <w:rFonts w:ascii="Verdana" w:hAnsi="Verdana"/>
          <w:color w:val="666666"/>
          <w:lang/>
        </w:rPr>
        <w:t>tratados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suelen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tener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problemas</w:t>
      </w:r>
      <w:proofErr w:type="spellEnd"/>
      <w:r>
        <w:rPr>
          <w:rFonts w:ascii="Verdana" w:hAnsi="Verdana"/>
          <w:color w:val="666666"/>
          <w:lang/>
        </w:rPr>
        <w:t xml:space="preserve"> en la </w:t>
      </w:r>
      <w:proofErr w:type="spellStart"/>
      <w:r>
        <w:rPr>
          <w:rFonts w:ascii="Verdana" w:hAnsi="Verdana"/>
          <w:color w:val="666666"/>
          <w:lang/>
        </w:rPr>
        <w:t>escuela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r>
        <w:rPr>
          <w:rFonts w:ascii="Verdana" w:hAnsi="Verdana"/>
          <w:color w:val="666666"/>
          <w:lang/>
        </w:rPr>
        <w:br/>
        <w:t xml:space="preserve">Es </w:t>
      </w:r>
      <w:proofErr w:type="spellStart"/>
      <w:r>
        <w:rPr>
          <w:rFonts w:ascii="Verdana" w:hAnsi="Verdana"/>
          <w:color w:val="666666"/>
          <w:lang/>
        </w:rPr>
        <w:t>frecuente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>: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• Se </w:t>
      </w:r>
      <w:proofErr w:type="spellStart"/>
      <w:r>
        <w:rPr>
          <w:rFonts w:ascii="Verdana" w:hAnsi="Verdana"/>
          <w:color w:val="666666"/>
          <w:lang/>
        </w:rPr>
        <w:t>hayan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realizado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adaptaciones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curriculares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estén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cursos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inferiores</w:t>
      </w:r>
      <w:proofErr w:type="spellEnd"/>
      <w:r>
        <w:rPr>
          <w:rFonts w:ascii="Verdana" w:hAnsi="Verdana"/>
          <w:color w:val="666666"/>
          <w:lang/>
        </w:rPr>
        <w:t xml:space="preserve"> a lo </w:t>
      </w:r>
      <w:proofErr w:type="spellStart"/>
      <w:r>
        <w:rPr>
          <w:rFonts w:ascii="Verdana" w:hAnsi="Verdana"/>
          <w:color w:val="666666"/>
          <w:lang/>
        </w:rPr>
        <w:t>esperado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edad</w:t>
      </w:r>
      <w:proofErr w:type="spellEnd"/>
      <w:r>
        <w:rPr>
          <w:rFonts w:ascii="Verdana" w:hAnsi="Verdana"/>
          <w:color w:val="666666"/>
          <w:lang/>
        </w:rPr>
        <w:t xml:space="preserve">;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Obtengan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bajas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puntuaciones</w:t>
      </w:r>
      <w:proofErr w:type="spellEnd"/>
      <w:r>
        <w:rPr>
          <w:rFonts w:ascii="Verdana" w:hAnsi="Verdana"/>
          <w:color w:val="666666"/>
          <w:lang/>
        </w:rPr>
        <w:t xml:space="preserve"> en tests de </w:t>
      </w:r>
      <w:proofErr w:type="spellStart"/>
      <w:r>
        <w:rPr>
          <w:rFonts w:ascii="Verdana" w:hAnsi="Verdana"/>
          <w:color w:val="666666"/>
          <w:lang/>
        </w:rPr>
        <w:t>inteligencia</w:t>
      </w:r>
      <w:proofErr w:type="spellEnd"/>
      <w:r>
        <w:rPr>
          <w:rFonts w:ascii="Verdana" w:hAnsi="Verdana"/>
          <w:color w:val="666666"/>
          <w:lang/>
        </w:rPr>
        <w:t xml:space="preserve"> o de </w:t>
      </w:r>
      <w:proofErr w:type="spellStart"/>
      <w:r>
        <w:rPr>
          <w:rFonts w:ascii="Verdana" w:hAnsi="Verdana"/>
          <w:color w:val="666666"/>
          <w:lang/>
        </w:rPr>
        <w:t>habilidades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causa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lagunas</w:t>
      </w:r>
      <w:proofErr w:type="spellEnd"/>
      <w:r>
        <w:rPr>
          <w:rFonts w:ascii="Verdana" w:hAnsi="Verdana"/>
          <w:color w:val="666666"/>
          <w:lang/>
        </w:rPr>
        <w:t xml:space="preserve"> en el </w:t>
      </w:r>
      <w:proofErr w:type="spellStart"/>
      <w:r>
        <w:rPr>
          <w:rFonts w:ascii="Verdana" w:hAnsi="Verdana"/>
          <w:color w:val="666666"/>
          <w:lang/>
        </w:rPr>
        <w:t>aprendizaje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Tengan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dificultades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aprobar</w:t>
      </w:r>
      <w:proofErr w:type="spellEnd"/>
      <w:r>
        <w:rPr>
          <w:rFonts w:ascii="Verdana" w:hAnsi="Verdana"/>
          <w:color w:val="666666"/>
          <w:lang/>
        </w:rPr>
        <w:t xml:space="preserve"> los </w:t>
      </w:r>
      <w:proofErr w:type="spellStart"/>
      <w:r>
        <w:rPr>
          <w:rFonts w:ascii="Verdana" w:hAnsi="Verdana"/>
          <w:color w:val="666666"/>
          <w:lang/>
        </w:rPr>
        <w:t>exámenes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no </w:t>
      </w:r>
      <w:proofErr w:type="spellStart"/>
      <w:r>
        <w:rPr>
          <w:rFonts w:ascii="Verdana" w:hAnsi="Verdana"/>
          <w:color w:val="666666"/>
          <w:lang/>
        </w:rPr>
        <w:t>fijarse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bien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preguntas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inatención</w:t>
      </w:r>
      <w:proofErr w:type="spellEnd"/>
      <w:r>
        <w:rPr>
          <w:rFonts w:ascii="Verdana" w:hAnsi="Verdana"/>
          <w:color w:val="666666"/>
          <w:lang/>
        </w:rPr>
        <w:t xml:space="preserve">) o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respuestas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precipitadas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impulsividad</w:t>
      </w:r>
      <w:proofErr w:type="spellEnd"/>
      <w:r>
        <w:rPr>
          <w:rFonts w:ascii="Verdana" w:hAnsi="Verdana"/>
          <w:color w:val="666666"/>
          <w:lang/>
        </w:rPr>
        <w:t xml:space="preserve">); </w:t>
      </w:r>
      <w:r>
        <w:rPr>
          <w:rFonts w:ascii="Verdana" w:hAnsi="Verdana"/>
          <w:color w:val="666666"/>
          <w:lang/>
        </w:rPr>
        <w:br/>
      </w:r>
      <w:r>
        <w:rPr>
          <w:rFonts w:ascii="Verdana" w:hAnsi="Verdana"/>
          <w:color w:val="666666"/>
          <w:lang/>
        </w:rPr>
        <w:lastRenderedPageBreak/>
        <w:t xml:space="preserve">• </w:t>
      </w:r>
      <w:proofErr w:type="spellStart"/>
      <w:r>
        <w:rPr>
          <w:rFonts w:ascii="Verdana" w:hAnsi="Verdana"/>
          <w:color w:val="666666"/>
          <w:lang/>
        </w:rPr>
        <w:t>Suspendan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no </w:t>
      </w:r>
      <w:proofErr w:type="spellStart"/>
      <w:r>
        <w:rPr>
          <w:rFonts w:ascii="Verdana" w:hAnsi="Verdana"/>
          <w:color w:val="666666"/>
          <w:lang/>
        </w:rPr>
        <w:t>completar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entregar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tareas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casa. </w:t>
      </w:r>
      <w:r>
        <w:rPr>
          <w:rFonts w:ascii="Verdana" w:hAnsi="Verdana"/>
          <w:color w:val="666666"/>
          <w:lang/>
        </w:rPr>
        <w:br/>
        <w:t xml:space="preserve">No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raro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Tengan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roces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r>
        <w:rPr>
          <w:rFonts w:ascii="Verdana" w:hAnsi="Verdana"/>
          <w:color w:val="666666"/>
          <w:lang/>
        </w:rPr>
        <w:t>otros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estudiantes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compañeros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agresiones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impulsividad</w:t>
      </w:r>
      <w:proofErr w:type="spellEnd"/>
      <w:r>
        <w:rPr>
          <w:rFonts w:ascii="Verdana" w:hAnsi="Verdana"/>
          <w:color w:val="666666"/>
          <w:lang/>
        </w:rPr>
        <w:t xml:space="preserve">; no </w:t>
      </w:r>
      <w:proofErr w:type="spellStart"/>
      <w:r>
        <w:rPr>
          <w:rFonts w:ascii="Verdana" w:hAnsi="Verdana"/>
          <w:color w:val="666666"/>
          <w:lang/>
        </w:rPr>
        <w:t>someterse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proofErr w:type="gramStart"/>
      <w:r>
        <w:rPr>
          <w:rFonts w:ascii="Verdana" w:hAnsi="Verdana"/>
          <w:color w:val="666666"/>
          <w:lang/>
        </w:rPr>
        <w:t>normas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reglas</w:t>
      </w:r>
      <w:proofErr w:type="spellEnd"/>
      <w:r>
        <w:rPr>
          <w:rFonts w:ascii="Verdana" w:hAnsi="Verdana"/>
          <w:color w:val="666666"/>
          <w:lang/>
        </w:rPr>
        <w:t xml:space="preserve"> en los </w:t>
      </w:r>
      <w:proofErr w:type="spellStart"/>
      <w:r>
        <w:rPr>
          <w:rFonts w:ascii="Verdana" w:hAnsi="Verdana"/>
          <w:color w:val="666666"/>
          <w:lang/>
        </w:rPr>
        <w:t>juegos</w:t>
      </w:r>
      <w:proofErr w:type="spellEnd"/>
      <w:r>
        <w:rPr>
          <w:rFonts w:ascii="Verdana" w:hAnsi="Verdana"/>
          <w:color w:val="666666"/>
          <w:lang/>
        </w:rPr>
        <w:t xml:space="preserve">)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Terminen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siendo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rechazados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r>
        <w:rPr>
          <w:rFonts w:ascii="Verdana" w:hAnsi="Verdana"/>
          <w:color w:val="666666"/>
          <w:lang/>
        </w:rPr>
        <w:br/>
        <w:t xml:space="preserve">• </w:t>
      </w:r>
      <w:proofErr w:type="spellStart"/>
      <w:r>
        <w:rPr>
          <w:rFonts w:ascii="Verdana" w:hAnsi="Verdana"/>
          <w:color w:val="666666"/>
          <w:lang/>
        </w:rPr>
        <w:t>Ocupen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lugares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especiales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clase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donde</w:t>
      </w:r>
      <w:proofErr w:type="spellEnd"/>
      <w:r>
        <w:rPr>
          <w:rFonts w:ascii="Verdana" w:hAnsi="Verdana"/>
          <w:color w:val="666666"/>
          <w:lang/>
        </w:rPr>
        <w:t xml:space="preserve"> no </w:t>
      </w:r>
      <w:proofErr w:type="spellStart"/>
      <w:r>
        <w:rPr>
          <w:rFonts w:ascii="Verdana" w:hAnsi="Verdana"/>
          <w:color w:val="666666"/>
          <w:lang/>
        </w:rPr>
        <w:t>molesten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pero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también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donde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difícil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mantener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atención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clase</w:t>
      </w:r>
      <w:proofErr w:type="spellEnd"/>
      <w:r>
        <w:rPr>
          <w:rFonts w:ascii="Verdana" w:hAnsi="Verdana"/>
          <w:color w:val="666666"/>
          <w:lang/>
        </w:rPr>
        <w:t xml:space="preserve">) </w:t>
      </w:r>
      <w:r>
        <w:rPr>
          <w:rFonts w:ascii="Verdana" w:hAnsi="Verdana"/>
          <w:color w:val="666666"/>
          <w:lang/>
        </w:rPr>
        <w:br/>
        <w:t xml:space="preserve">• Sean </w:t>
      </w:r>
      <w:proofErr w:type="spellStart"/>
      <w:r>
        <w:rPr>
          <w:rFonts w:ascii="Verdana" w:hAnsi="Verdana"/>
          <w:color w:val="666666"/>
          <w:lang/>
        </w:rPr>
        <w:t>amonestados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incluso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expulsados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gramStart"/>
      <w:r>
        <w:rPr>
          <w:rFonts w:ascii="Verdana" w:hAnsi="Verdana"/>
          <w:color w:val="666666"/>
          <w:lang/>
        </w:rPr>
        <w:t>del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colegio</w:t>
      </w:r>
      <w:proofErr w:type="spellEnd"/>
      <w:r>
        <w:rPr>
          <w:rFonts w:ascii="Verdana" w:hAnsi="Verdana"/>
          <w:color w:val="666666"/>
          <w:lang/>
        </w:rPr>
        <w:t>.</w:t>
      </w:r>
    </w:p>
    <w:p w:rsidR="000D02FA" w:rsidRDefault="000D02FA" w:rsidP="000D02FA">
      <w:pPr>
        <w:pStyle w:val="Ttulo3"/>
        <w:shd w:val="clear" w:color="auto" w:fill="FFFFFF"/>
        <w:rPr>
          <w:rFonts w:ascii="Verdana" w:hAnsi="Verdana"/>
          <w:color w:val="auto"/>
          <w:lang/>
        </w:rPr>
      </w:pPr>
      <w:proofErr w:type="spellStart"/>
      <w:r>
        <w:rPr>
          <w:lang/>
        </w:rPr>
        <w:t>Consecuencias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familiares</w:t>
      </w:r>
      <w:proofErr w:type="spellEnd"/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proofErr w:type="spellStart"/>
      <w:r>
        <w:rPr>
          <w:rFonts w:ascii="Verdana" w:hAnsi="Verdana"/>
          <w:color w:val="666666"/>
          <w:lang/>
        </w:rPr>
        <w:t>Convivir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gramStart"/>
      <w:r>
        <w:rPr>
          <w:rFonts w:ascii="Verdana" w:hAnsi="Verdana"/>
          <w:color w:val="666666"/>
          <w:lang/>
        </w:rPr>
        <w:t>un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niño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hiperactivo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puede</w:t>
      </w:r>
      <w:proofErr w:type="spellEnd"/>
      <w:r>
        <w:rPr>
          <w:rFonts w:ascii="Verdana" w:hAnsi="Verdana"/>
          <w:color w:val="666666"/>
          <w:lang/>
        </w:rPr>
        <w:t xml:space="preserve"> ser </w:t>
      </w:r>
      <w:proofErr w:type="spellStart"/>
      <w:r>
        <w:rPr>
          <w:rFonts w:ascii="Verdana" w:hAnsi="Verdana"/>
          <w:color w:val="666666"/>
          <w:lang/>
        </w:rPr>
        <w:t>muy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difícil</w:t>
      </w:r>
      <w:proofErr w:type="spellEnd"/>
      <w:r>
        <w:rPr>
          <w:rFonts w:ascii="Verdana" w:hAnsi="Verdana"/>
          <w:color w:val="666666"/>
          <w:lang/>
        </w:rPr>
        <w:t xml:space="preserve">: </w:t>
      </w:r>
      <w:proofErr w:type="spellStart"/>
      <w:r>
        <w:rPr>
          <w:rFonts w:ascii="Verdana" w:hAnsi="Verdana"/>
          <w:color w:val="666666"/>
          <w:lang/>
        </w:rPr>
        <w:t>hablan</w:t>
      </w:r>
      <w:proofErr w:type="spellEnd"/>
      <w:r>
        <w:rPr>
          <w:rFonts w:ascii="Verdana" w:hAnsi="Verdana"/>
          <w:color w:val="666666"/>
          <w:lang/>
        </w:rPr>
        <w:t xml:space="preserve"> sin </w:t>
      </w:r>
      <w:proofErr w:type="spellStart"/>
      <w:r>
        <w:rPr>
          <w:rFonts w:ascii="Verdana" w:hAnsi="Verdana"/>
          <w:color w:val="666666"/>
          <w:lang/>
        </w:rPr>
        <w:t>parar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parece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no </w:t>
      </w:r>
      <w:proofErr w:type="spellStart"/>
      <w:r>
        <w:rPr>
          <w:rFonts w:ascii="Verdana" w:hAnsi="Verdana"/>
          <w:color w:val="666666"/>
          <w:lang/>
        </w:rPr>
        <w:t>sepan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jugar</w:t>
      </w:r>
      <w:proofErr w:type="spellEnd"/>
      <w:r>
        <w:rPr>
          <w:rFonts w:ascii="Verdana" w:hAnsi="Verdana"/>
          <w:color w:val="666666"/>
          <w:lang/>
        </w:rPr>
        <w:t xml:space="preserve"> solos, y </w:t>
      </w:r>
      <w:proofErr w:type="spellStart"/>
      <w:r>
        <w:rPr>
          <w:rFonts w:ascii="Verdana" w:hAnsi="Verdana"/>
          <w:color w:val="666666"/>
          <w:lang/>
        </w:rPr>
        <w:t>cuando</w:t>
      </w:r>
      <w:proofErr w:type="spellEnd"/>
      <w:r>
        <w:rPr>
          <w:rFonts w:ascii="Verdana" w:hAnsi="Verdana"/>
          <w:color w:val="666666"/>
          <w:lang/>
        </w:rPr>
        <w:t xml:space="preserve"> lo </w:t>
      </w:r>
      <w:proofErr w:type="spellStart"/>
      <w:r>
        <w:rPr>
          <w:rFonts w:ascii="Verdana" w:hAnsi="Verdana"/>
          <w:color w:val="666666"/>
          <w:lang/>
        </w:rPr>
        <w:t>hacen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nunca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silencio</w:t>
      </w:r>
      <w:proofErr w:type="spellEnd"/>
      <w:r>
        <w:rPr>
          <w:rFonts w:ascii="Verdana" w:hAnsi="Verdana"/>
          <w:color w:val="666666"/>
          <w:lang/>
        </w:rPr>
        <w:t xml:space="preserve">; de </w:t>
      </w:r>
      <w:proofErr w:type="spellStart"/>
      <w:r>
        <w:rPr>
          <w:rFonts w:ascii="Verdana" w:hAnsi="Verdana"/>
          <w:color w:val="666666"/>
          <w:lang/>
        </w:rPr>
        <w:t>una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manera</w:t>
      </w:r>
      <w:proofErr w:type="spellEnd"/>
      <w:r>
        <w:rPr>
          <w:rFonts w:ascii="Verdana" w:hAnsi="Verdana"/>
          <w:color w:val="666666"/>
          <w:lang/>
        </w:rPr>
        <w:t xml:space="preserve"> u </w:t>
      </w:r>
      <w:proofErr w:type="spellStart"/>
      <w:r>
        <w:rPr>
          <w:rFonts w:ascii="Verdana" w:hAnsi="Verdana"/>
          <w:color w:val="666666"/>
          <w:lang/>
        </w:rPr>
        <w:t>otra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siempre</w:t>
      </w:r>
      <w:proofErr w:type="spellEnd"/>
      <w:r>
        <w:rPr>
          <w:rFonts w:ascii="Verdana" w:hAnsi="Verdana"/>
          <w:color w:val="666666"/>
          <w:lang/>
        </w:rPr>
        <w:t xml:space="preserve"> hay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estar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prestándoles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atención</w:t>
      </w:r>
      <w:proofErr w:type="spellEnd"/>
      <w:r>
        <w:rPr>
          <w:rFonts w:ascii="Verdana" w:hAnsi="Verdana"/>
          <w:color w:val="666666"/>
          <w:lang/>
        </w:rPr>
        <w:t xml:space="preserve">, y con </w:t>
      </w:r>
      <w:proofErr w:type="spellStart"/>
      <w:r>
        <w:rPr>
          <w:rFonts w:ascii="Verdana" w:hAnsi="Verdana"/>
          <w:color w:val="666666"/>
          <w:lang/>
        </w:rPr>
        <w:t>frecuencia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plantan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cara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desobedecen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gramStart"/>
      <w:r>
        <w:rPr>
          <w:rFonts w:ascii="Verdana" w:hAnsi="Verdana"/>
          <w:color w:val="666666"/>
          <w:lang/>
        </w:rPr>
        <w:t xml:space="preserve">Y </w:t>
      </w:r>
      <w:proofErr w:type="spellStart"/>
      <w:r>
        <w:rPr>
          <w:rFonts w:ascii="Verdana" w:hAnsi="Verdana"/>
          <w:color w:val="666666"/>
          <w:lang/>
        </w:rPr>
        <w:t>todo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ésto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pese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múltiples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 w:rsidRPr="000D02FA">
        <w:rPr>
          <w:rFonts w:ascii="Verdana" w:hAnsi="Verdana"/>
          <w:color w:val="666666"/>
          <w:lang w:val="en-US"/>
        </w:rPr>
        <w:t>intentos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educarlos</w:t>
      </w:r>
      <w:proofErr w:type="spellEnd"/>
      <w:r>
        <w:rPr>
          <w:rFonts w:ascii="Verdana" w:hAnsi="Verdana"/>
          <w:color w:val="666666"/>
          <w:lang/>
        </w:rPr>
        <w:t>.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Así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cosas</w:t>
      </w:r>
      <w:proofErr w:type="spellEnd"/>
      <w:r>
        <w:rPr>
          <w:rFonts w:ascii="Verdana" w:hAnsi="Verdana"/>
          <w:color w:val="666666"/>
          <w:lang/>
        </w:rPr>
        <w:t xml:space="preserve">, no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raro</w:t>
      </w:r>
      <w:proofErr w:type="spellEnd"/>
      <w:r>
        <w:rPr>
          <w:rFonts w:ascii="Verdana" w:hAnsi="Verdana"/>
          <w:color w:val="666666"/>
          <w:lang/>
        </w:rPr>
        <w:t xml:space="preserve"> 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al </w:t>
      </w:r>
      <w:proofErr w:type="spellStart"/>
      <w:r>
        <w:rPr>
          <w:rFonts w:ascii="Verdana" w:hAnsi="Verdana"/>
          <w:color w:val="666666"/>
          <w:lang/>
        </w:rPr>
        <w:t>cabo</w:t>
      </w:r>
      <w:proofErr w:type="spellEnd"/>
      <w:r>
        <w:rPr>
          <w:rFonts w:ascii="Verdana" w:hAnsi="Verdana"/>
          <w:color w:val="666666"/>
          <w:lang/>
        </w:rPr>
        <w:t xml:space="preserve"> de los </w:t>
      </w:r>
      <w:proofErr w:type="spellStart"/>
      <w:r>
        <w:rPr>
          <w:rFonts w:ascii="Verdana" w:hAnsi="Verdana"/>
          <w:color w:val="666666"/>
          <w:lang/>
        </w:rPr>
        <w:t>años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muchos</w:t>
      </w:r>
      <w:proofErr w:type="spellEnd"/>
      <w:r>
        <w:rPr>
          <w:rFonts w:ascii="Verdana" w:hAnsi="Verdana"/>
          <w:color w:val="666666"/>
          <w:lang/>
        </w:rPr>
        <w:t xml:space="preserve"> padres "</w:t>
      </w:r>
      <w:proofErr w:type="spellStart"/>
      <w:r>
        <w:rPr>
          <w:rFonts w:ascii="Verdana" w:hAnsi="Verdana"/>
          <w:color w:val="666666"/>
          <w:lang/>
        </w:rPr>
        <w:t>tiren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toalla</w:t>
      </w:r>
      <w:proofErr w:type="spellEnd"/>
      <w:r>
        <w:rPr>
          <w:rFonts w:ascii="Verdana" w:hAnsi="Verdana"/>
          <w:color w:val="666666"/>
          <w:lang/>
        </w:rPr>
        <w:t xml:space="preserve">" y </w:t>
      </w:r>
      <w:proofErr w:type="spellStart"/>
      <w:r>
        <w:rPr>
          <w:rFonts w:ascii="Verdana" w:hAnsi="Verdana"/>
          <w:color w:val="666666"/>
          <w:lang/>
        </w:rPr>
        <w:t>dejen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hacer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caso</w:t>
      </w:r>
      <w:proofErr w:type="spellEnd"/>
      <w:r>
        <w:rPr>
          <w:rFonts w:ascii="Verdana" w:hAnsi="Verdana"/>
          <w:color w:val="666666"/>
          <w:lang/>
        </w:rPr>
        <w:t xml:space="preserve"> a </w:t>
      </w:r>
      <w:proofErr w:type="spellStart"/>
      <w:r>
        <w:rPr>
          <w:rFonts w:ascii="Verdana" w:hAnsi="Verdana"/>
          <w:color w:val="666666"/>
          <w:lang/>
        </w:rPr>
        <w:t>su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hijo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sólo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hablen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r>
        <w:rPr>
          <w:rFonts w:ascii="Verdana" w:hAnsi="Verdana"/>
          <w:color w:val="666666"/>
          <w:lang/>
        </w:rPr>
        <w:t>él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para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criticarlos</w:t>
      </w:r>
      <w:proofErr w:type="spellEnd"/>
      <w:r>
        <w:rPr>
          <w:rFonts w:ascii="Verdana" w:hAnsi="Verdana"/>
          <w:color w:val="666666"/>
          <w:lang/>
        </w:rPr>
        <w:t xml:space="preserve">.  Es en </w:t>
      </w:r>
      <w:proofErr w:type="spellStart"/>
      <w:proofErr w:type="gramStart"/>
      <w:r>
        <w:rPr>
          <w:rFonts w:ascii="Verdana" w:hAnsi="Verdana"/>
          <w:color w:val="666666"/>
          <w:lang/>
        </w:rPr>
        <w:t>ese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momento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cuando</w:t>
      </w:r>
      <w:proofErr w:type="spellEnd"/>
      <w:r>
        <w:rPr>
          <w:rFonts w:ascii="Verdana" w:hAnsi="Verdana"/>
          <w:color w:val="666666"/>
          <w:lang/>
        </w:rPr>
        <w:t xml:space="preserve"> se </w:t>
      </w:r>
      <w:proofErr w:type="spellStart"/>
      <w:r>
        <w:rPr>
          <w:rFonts w:ascii="Verdana" w:hAnsi="Verdana"/>
          <w:color w:val="666666"/>
          <w:lang/>
        </w:rPr>
        <w:t>perpetúan</w:t>
      </w:r>
      <w:proofErr w:type="spellEnd"/>
      <w:r>
        <w:rPr>
          <w:rFonts w:ascii="Verdana" w:hAnsi="Verdana"/>
          <w:color w:val="666666"/>
          <w:lang/>
        </w:rPr>
        <w:t xml:space="preserve"> los </w:t>
      </w:r>
      <w:proofErr w:type="spellStart"/>
      <w:r>
        <w:rPr>
          <w:rFonts w:ascii="Verdana" w:hAnsi="Verdana"/>
          <w:color w:val="666666"/>
          <w:lang/>
        </w:rPr>
        <w:t>problemas</w:t>
      </w:r>
      <w:proofErr w:type="spellEnd"/>
      <w:r>
        <w:rPr>
          <w:rFonts w:ascii="Verdana" w:hAnsi="Verdana"/>
          <w:color w:val="666666"/>
          <w:lang/>
        </w:rPr>
        <w:t>.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En </w:t>
      </w:r>
      <w:proofErr w:type="spellStart"/>
      <w:r>
        <w:rPr>
          <w:rFonts w:ascii="Verdana" w:hAnsi="Verdana"/>
          <w:color w:val="666666"/>
          <w:lang/>
        </w:rPr>
        <w:t>aquellos</w:t>
      </w:r>
      <w:proofErr w:type="spellEnd"/>
      <w:r>
        <w:rPr>
          <w:rFonts w:ascii="Verdana" w:hAnsi="Verdana"/>
          <w:color w:val="666666"/>
          <w:lang/>
        </w:rPr>
        <w:t xml:space="preserve"> en los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predomina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inatención</w:t>
      </w:r>
      <w:proofErr w:type="spellEnd"/>
      <w:r>
        <w:rPr>
          <w:rFonts w:ascii="Verdana" w:hAnsi="Verdana"/>
          <w:color w:val="666666"/>
          <w:lang/>
        </w:rPr>
        <w:t xml:space="preserve"> los </w:t>
      </w:r>
      <w:proofErr w:type="spellStart"/>
      <w:r>
        <w:rPr>
          <w:rFonts w:ascii="Verdana" w:hAnsi="Verdana"/>
          <w:color w:val="666666"/>
          <w:lang/>
        </w:rPr>
        <w:t>problemas</w:t>
      </w:r>
      <w:proofErr w:type="spellEnd"/>
      <w:r>
        <w:rPr>
          <w:rFonts w:ascii="Verdana" w:hAnsi="Verdana"/>
          <w:color w:val="666666"/>
          <w:lang/>
        </w:rPr>
        <w:t xml:space="preserve"> son de </w:t>
      </w:r>
      <w:proofErr w:type="spellStart"/>
      <w:r>
        <w:rPr>
          <w:rFonts w:ascii="Verdana" w:hAnsi="Verdana"/>
          <w:color w:val="666666"/>
          <w:lang/>
        </w:rPr>
        <w:t>otra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índole</w:t>
      </w:r>
      <w:proofErr w:type="spellEnd"/>
      <w:r>
        <w:rPr>
          <w:rFonts w:ascii="Verdana" w:hAnsi="Verdana"/>
          <w:color w:val="666666"/>
          <w:lang/>
        </w:rPr>
        <w:t>: "</w:t>
      </w:r>
      <w:proofErr w:type="spellStart"/>
      <w:r>
        <w:rPr>
          <w:rFonts w:ascii="Verdana" w:hAnsi="Verdana"/>
          <w:color w:val="666666"/>
          <w:lang/>
        </w:rPr>
        <w:t>vagar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flotar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el </w:t>
      </w:r>
      <w:proofErr w:type="spellStart"/>
      <w:r>
        <w:rPr>
          <w:rFonts w:ascii="Verdana" w:hAnsi="Verdana"/>
          <w:color w:val="666666"/>
          <w:lang/>
        </w:rPr>
        <w:t>espacio</w:t>
      </w:r>
      <w:proofErr w:type="spellEnd"/>
      <w:r>
        <w:rPr>
          <w:rFonts w:ascii="Verdana" w:hAnsi="Verdana"/>
          <w:color w:val="666666"/>
          <w:lang/>
        </w:rPr>
        <w:t>", "</w:t>
      </w:r>
      <w:proofErr w:type="spellStart"/>
      <w:r>
        <w:rPr>
          <w:rFonts w:ascii="Verdana" w:hAnsi="Verdana"/>
          <w:color w:val="666666"/>
          <w:lang/>
        </w:rPr>
        <w:t>soñar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despiertos</w:t>
      </w:r>
      <w:proofErr w:type="spellEnd"/>
      <w:r>
        <w:rPr>
          <w:rFonts w:ascii="Verdana" w:hAnsi="Verdana"/>
          <w:color w:val="666666"/>
          <w:lang/>
        </w:rPr>
        <w:t>", “</w:t>
      </w:r>
      <w:proofErr w:type="spellStart"/>
      <w:r>
        <w:rPr>
          <w:rFonts w:ascii="Verdana" w:hAnsi="Verdana"/>
          <w:color w:val="666666"/>
          <w:lang/>
        </w:rPr>
        <w:t>estar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nubes</w:t>
      </w:r>
      <w:proofErr w:type="spellEnd"/>
      <w:r>
        <w:rPr>
          <w:rFonts w:ascii="Verdana" w:hAnsi="Verdana"/>
          <w:color w:val="666666"/>
          <w:lang/>
        </w:rPr>
        <w:t xml:space="preserve">”… </w:t>
      </w:r>
      <w:proofErr w:type="spellStart"/>
      <w:r>
        <w:rPr>
          <w:rFonts w:ascii="Verdana" w:hAnsi="Verdana"/>
          <w:color w:val="666666"/>
          <w:lang/>
        </w:rPr>
        <w:t>Suelen</w:t>
      </w:r>
      <w:proofErr w:type="spellEnd"/>
      <w:r>
        <w:rPr>
          <w:rFonts w:ascii="Verdana" w:hAnsi="Verdana"/>
          <w:color w:val="666666"/>
          <w:lang/>
        </w:rPr>
        <w:t xml:space="preserve"> ser o </w:t>
      </w:r>
      <w:proofErr w:type="spellStart"/>
      <w:r>
        <w:rPr>
          <w:rFonts w:ascii="Verdana" w:hAnsi="Verdana"/>
          <w:color w:val="666666"/>
          <w:lang/>
        </w:rPr>
        <w:t>parecer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tímidos</w:t>
      </w:r>
      <w:proofErr w:type="spellEnd"/>
      <w:r>
        <w:rPr>
          <w:rFonts w:ascii="Verdana" w:hAnsi="Verdana"/>
          <w:color w:val="666666"/>
          <w:lang/>
        </w:rPr>
        <w:t xml:space="preserve">, </w:t>
      </w:r>
      <w:proofErr w:type="spellStart"/>
      <w:r>
        <w:rPr>
          <w:rFonts w:ascii="Verdana" w:hAnsi="Verdana"/>
          <w:color w:val="666666"/>
          <w:lang/>
        </w:rPr>
        <w:t>recibir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críticas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contínuas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ser “</w:t>
      </w:r>
      <w:proofErr w:type="spellStart"/>
      <w:r>
        <w:rPr>
          <w:rFonts w:ascii="Verdana" w:hAnsi="Verdana"/>
          <w:color w:val="666666"/>
          <w:lang/>
        </w:rPr>
        <w:t>vagos</w:t>
      </w:r>
      <w:proofErr w:type="spellEnd"/>
      <w:r>
        <w:rPr>
          <w:rFonts w:ascii="Verdana" w:hAnsi="Verdana"/>
          <w:color w:val="666666"/>
          <w:lang/>
        </w:rPr>
        <w:t xml:space="preserve">” o “un </w:t>
      </w:r>
      <w:proofErr w:type="spellStart"/>
      <w:r>
        <w:rPr>
          <w:rFonts w:ascii="Verdana" w:hAnsi="Verdana"/>
          <w:color w:val="666666"/>
          <w:lang/>
        </w:rPr>
        <w:t>despiste</w:t>
      </w:r>
      <w:proofErr w:type="spellEnd"/>
      <w:r>
        <w:rPr>
          <w:rFonts w:ascii="Verdana" w:hAnsi="Verdana"/>
          <w:color w:val="666666"/>
          <w:lang/>
        </w:rPr>
        <w:t xml:space="preserve">”, </w:t>
      </w:r>
      <w:proofErr w:type="spellStart"/>
      <w:r>
        <w:rPr>
          <w:rFonts w:ascii="Verdana" w:hAnsi="Verdana"/>
          <w:color w:val="666666"/>
          <w:lang/>
        </w:rPr>
        <w:t>repetir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curso</w:t>
      </w:r>
      <w:proofErr w:type="spellEnd"/>
      <w:r>
        <w:rPr>
          <w:rFonts w:ascii="Verdana" w:hAnsi="Verdana"/>
          <w:color w:val="666666"/>
          <w:lang/>
        </w:rPr>
        <w:t xml:space="preserve"> con </w:t>
      </w:r>
      <w:proofErr w:type="spellStart"/>
      <w:r>
        <w:rPr>
          <w:rFonts w:ascii="Verdana" w:hAnsi="Verdana"/>
          <w:color w:val="666666"/>
          <w:lang/>
        </w:rPr>
        <w:t>frecuencia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si</w:t>
      </w:r>
      <w:proofErr w:type="spellEnd"/>
      <w:r>
        <w:rPr>
          <w:rFonts w:ascii="Verdana" w:hAnsi="Verdana"/>
          <w:color w:val="666666"/>
          <w:lang/>
        </w:rPr>
        <w:t xml:space="preserve"> el </w:t>
      </w:r>
      <w:proofErr w:type="spellStart"/>
      <w:r>
        <w:rPr>
          <w:rFonts w:ascii="Verdana" w:hAnsi="Verdana"/>
          <w:color w:val="666666"/>
          <w:lang/>
        </w:rPr>
        <w:t>sistema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educativo</w:t>
      </w:r>
      <w:proofErr w:type="spellEnd"/>
      <w:r>
        <w:rPr>
          <w:rFonts w:ascii="Verdana" w:hAnsi="Verdana"/>
          <w:color w:val="666666"/>
          <w:lang/>
        </w:rPr>
        <w:t xml:space="preserve"> lo </w:t>
      </w:r>
      <w:proofErr w:type="spellStart"/>
      <w:r>
        <w:rPr>
          <w:rFonts w:ascii="Verdana" w:hAnsi="Verdana"/>
          <w:color w:val="666666"/>
          <w:lang/>
        </w:rPr>
        <w:t>permite</w:t>
      </w:r>
      <w:proofErr w:type="spellEnd"/>
      <w:r>
        <w:rPr>
          <w:rFonts w:ascii="Verdana" w:hAnsi="Verdana"/>
          <w:color w:val="666666"/>
          <w:lang/>
        </w:rPr>
        <w:t xml:space="preserve">) o </w:t>
      </w:r>
      <w:proofErr w:type="spellStart"/>
      <w:r>
        <w:rPr>
          <w:rFonts w:ascii="Verdana" w:hAnsi="Verdana"/>
          <w:color w:val="666666"/>
          <w:lang/>
        </w:rPr>
        <w:t>estar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bajo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adaptaciones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curriculares</w:t>
      </w:r>
      <w:proofErr w:type="spellEnd"/>
      <w:r>
        <w:rPr>
          <w:rFonts w:ascii="Verdana" w:hAnsi="Verdana"/>
          <w:color w:val="666666"/>
          <w:lang/>
        </w:rPr>
        <w:t xml:space="preserve">. </w:t>
      </w:r>
      <w:proofErr w:type="spellStart"/>
      <w:proofErr w:type="gramStart"/>
      <w:r>
        <w:rPr>
          <w:rFonts w:ascii="Verdana" w:hAnsi="Verdana"/>
          <w:color w:val="666666"/>
          <w:lang/>
        </w:rPr>
        <w:t>Tras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años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fracasos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críticas</w:t>
      </w:r>
      <w:proofErr w:type="spellEnd"/>
      <w:r>
        <w:rPr>
          <w:rFonts w:ascii="Verdana" w:hAnsi="Verdana"/>
          <w:color w:val="666666"/>
          <w:lang/>
        </w:rPr>
        <w:t xml:space="preserve"> la </w:t>
      </w:r>
      <w:proofErr w:type="spellStart"/>
      <w:r>
        <w:rPr>
          <w:rFonts w:ascii="Verdana" w:hAnsi="Verdana"/>
          <w:color w:val="666666"/>
          <w:lang/>
        </w:rPr>
        <w:t>autoestima</w:t>
      </w:r>
      <w:proofErr w:type="spellEnd"/>
      <w:r>
        <w:rPr>
          <w:rFonts w:ascii="Verdana" w:hAnsi="Verdana"/>
          <w:color w:val="666666"/>
          <w:lang/>
        </w:rPr>
        <w:t xml:space="preserve"> se </w:t>
      </w:r>
      <w:proofErr w:type="spellStart"/>
      <w:r>
        <w:rPr>
          <w:rFonts w:ascii="Verdana" w:hAnsi="Verdana"/>
          <w:color w:val="666666"/>
          <w:lang/>
        </w:rPr>
        <w:t>resiente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pueden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presentar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síntomas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depresivos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ansiosos</w:t>
      </w:r>
      <w:proofErr w:type="spellEnd"/>
      <w:r>
        <w:rPr>
          <w:rFonts w:ascii="Verdana" w:hAnsi="Verdana"/>
          <w:color w:val="666666"/>
          <w:lang/>
        </w:rPr>
        <w:t>.</w:t>
      </w:r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otra</w:t>
      </w:r>
      <w:proofErr w:type="spellEnd"/>
      <w:r>
        <w:rPr>
          <w:rFonts w:ascii="Verdana" w:hAnsi="Verdana"/>
          <w:color w:val="666666"/>
          <w:lang/>
        </w:rPr>
        <w:t xml:space="preserve"> parte, </w:t>
      </w:r>
      <w:proofErr w:type="spellStart"/>
      <w:r>
        <w:rPr>
          <w:rFonts w:ascii="Verdana" w:hAnsi="Verdana"/>
          <w:color w:val="666666"/>
          <w:lang/>
        </w:rPr>
        <w:t>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difícil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tengan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problemas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proofErr w:type="gramStart"/>
      <w:r>
        <w:rPr>
          <w:rFonts w:ascii="Verdana" w:hAnsi="Verdana"/>
          <w:color w:val="666666"/>
          <w:lang/>
        </w:rPr>
        <w:t>sean</w:t>
      </w:r>
      <w:proofErr w:type="spellEnd"/>
      <w:proofErr w:type="gram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rechazados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por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sus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iguales</w:t>
      </w:r>
      <w:proofErr w:type="spellEnd"/>
      <w:r>
        <w:rPr>
          <w:rFonts w:ascii="Verdana" w:hAnsi="Verdana"/>
          <w:color w:val="666666"/>
          <w:lang/>
        </w:rPr>
        <w:t>.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 Los </w:t>
      </w:r>
      <w:proofErr w:type="spellStart"/>
      <w:r>
        <w:rPr>
          <w:rFonts w:ascii="Verdana" w:hAnsi="Verdana"/>
          <w:color w:val="666666"/>
          <w:lang/>
        </w:rPr>
        <w:t>estudios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demuestran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que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familias</w:t>
      </w:r>
      <w:proofErr w:type="spellEnd"/>
      <w:r>
        <w:rPr>
          <w:rFonts w:ascii="Verdana" w:hAnsi="Verdana"/>
          <w:color w:val="666666"/>
          <w:lang/>
        </w:rPr>
        <w:t xml:space="preserve"> de los </w:t>
      </w:r>
      <w:proofErr w:type="spellStart"/>
      <w:r>
        <w:rPr>
          <w:rFonts w:ascii="Verdana" w:hAnsi="Verdana"/>
          <w:color w:val="666666"/>
          <w:lang/>
        </w:rPr>
        <w:t>niños</w:t>
      </w:r>
      <w:proofErr w:type="spellEnd"/>
      <w:r>
        <w:rPr>
          <w:rFonts w:ascii="Verdana" w:hAnsi="Verdana"/>
          <w:color w:val="666666"/>
          <w:lang/>
        </w:rPr>
        <w:t xml:space="preserve"> con TDAH (</w:t>
      </w:r>
      <w:proofErr w:type="spellStart"/>
      <w:r>
        <w:rPr>
          <w:rFonts w:ascii="Verdana" w:hAnsi="Verdana"/>
          <w:color w:val="666666"/>
          <w:lang/>
        </w:rPr>
        <w:t>subtipo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hiperactivo</w:t>
      </w:r>
      <w:proofErr w:type="spellEnd"/>
      <w:r>
        <w:rPr>
          <w:rFonts w:ascii="Verdana" w:hAnsi="Verdana"/>
          <w:color w:val="666666"/>
          <w:lang/>
        </w:rPr>
        <w:t xml:space="preserve"> o </w:t>
      </w:r>
      <w:proofErr w:type="spellStart"/>
      <w:r>
        <w:rPr>
          <w:rFonts w:ascii="Verdana" w:hAnsi="Verdana"/>
          <w:color w:val="666666"/>
          <w:lang/>
        </w:rPr>
        <w:t>combinado</w:t>
      </w:r>
      <w:proofErr w:type="spellEnd"/>
      <w:r>
        <w:rPr>
          <w:rFonts w:ascii="Verdana" w:hAnsi="Verdana"/>
          <w:color w:val="666666"/>
          <w:lang/>
        </w:rPr>
        <w:t xml:space="preserve">) </w:t>
      </w:r>
      <w:proofErr w:type="spellStart"/>
      <w:r>
        <w:rPr>
          <w:rFonts w:ascii="Verdana" w:hAnsi="Verdana"/>
          <w:color w:val="666666"/>
          <w:lang/>
        </w:rPr>
        <w:t>presentan</w:t>
      </w:r>
      <w:proofErr w:type="spellEnd"/>
      <w:r>
        <w:rPr>
          <w:rFonts w:ascii="Verdana" w:hAnsi="Verdana"/>
          <w:color w:val="666666"/>
          <w:lang/>
        </w:rPr>
        <w:t>:</w:t>
      </w:r>
    </w:p>
    <w:p w:rsidR="000D02FA" w:rsidRDefault="000D02FA" w:rsidP="000D02FA">
      <w:pPr>
        <w:shd w:val="clear" w:color="auto" w:fill="FFFFFF"/>
        <w:spacing w:before="236" w:after="236"/>
        <w:ind w:left="236" w:right="623"/>
        <w:rPr>
          <w:rFonts w:ascii="Verdana" w:hAnsi="Verdana"/>
          <w:color w:val="666666"/>
          <w:lang/>
        </w:rPr>
      </w:pPr>
      <w:r>
        <w:rPr>
          <w:rFonts w:ascii="Verdana" w:hAnsi="Verdana"/>
          <w:color w:val="666666"/>
          <w:lang/>
        </w:rPr>
        <w:t xml:space="preserve">• </w:t>
      </w:r>
      <w:proofErr w:type="spellStart"/>
      <w:r>
        <w:rPr>
          <w:rFonts w:ascii="Verdana" w:hAnsi="Verdana"/>
          <w:color w:val="666666"/>
          <w:lang/>
        </w:rPr>
        <w:t>Mayores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niveles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estrés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r>
        <w:rPr>
          <w:rFonts w:ascii="Verdana" w:hAnsi="Verdana"/>
          <w:color w:val="666666"/>
          <w:lang/>
        </w:rPr>
        <w:br/>
        <w:t xml:space="preserve">• Vida social </w:t>
      </w:r>
      <w:proofErr w:type="spellStart"/>
      <w:r>
        <w:rPr>
          <w:rFonts w:ascii="Verdana" w:hAnsi="Verdana"/>
          <w:color w:val="666666"/>
          <w:lang/>
        </w:rPr>
        <w:t>muy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reducida</w:t>
      </w:r>
      <w:proofErr w:type="spellEnd"/>
      <w:r>
        <w:rPr>
          <w:rFonts w:ascii="Verdana" w:hAnsi="Verdana"/>
          <w:color w:val="666666"/>
          <w:lang/>
        </w:rPr>
        <w:t xml:space="preserve"> (al </w:t>
      </w:r>
      <w:proofErr w:type="spellStart"/>
      <w:r>
        <w:rPr>
          <w:rFonts w:ascii="Verdana" w:hAnsi="Verdana"/>
          <w:color w:val="666666"/>
          <w:lang/>
        </w:rPr>
        <w:t>círculo</w:t>
      </w:r>
      <w:proofErr w:type="spellEnd"/>
      <w:r>
        <w:rPr>
          <w:rFonts w:ascii="Verdana" w:hAnsi="Verdana"/>
          <w:color w:val="666666"/>
          <w:lang/>
        </w:rPr>
        <w:t xml:space="preserve"> familiar </w:t>
      </w:r>
      <w:proofErr w:type="spellStart"/>
      <w:r>
        <w:rPr>
          <w:rFonts w:ascii="Verdana" w:hAnsi="Verdana"/>
          <w:color w:val="666666"/>
          <w:lang/>
        </w:rPr>
        <w:t>más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próximo</w:t>
      </w:r>
      <w:proofErr w:type="spellEnd"/>
      <w:r>
        <w:rPr>
          <w:rFonts w:ascii="Verdana" w:hAnsi="Verdana"/>
          <w:color w:val="666666"/>
          <w:lang/>
        </w:rPr>
        <w:t xml:space="preserve">) </w:t>
      </w:r>
      <w:r>
        <w:rPr>
          <w:rFonts w:ascii="Verdana" w:hAnsi="Verdana"/>
          <w:color w:val="666666"/>
          <w:lang/>
        </w:rPr>
        <w:br/>
        <w:t xml:space="preserve">• Alta </w:t>
      </w:r>
      <w:proofErr w:type="spellStart"/>
      <w:r>
        <w:rPr>
          <w:rFonts w:ascii="Verdana" w:hAnsi="Verdana"/>
          <w:color w:val="666666"/>
          <w:lang/>
        </w:rPr>
        <w:t>frecuencia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separaciones</w:t>
      </w:r>
      <w:proofErr w:type="spellEnd"/>
      <w:proofErr w:type="gramStart"/>
      <w:r>
        <w:rPr>
          <w:rFonts w:ascii="Verdana" w:hAnsi="Verdana"/>
          <w:color w:val="666666"/>
          <w:lang/>
        </w:rPr>
        <w:t xml:space="preserve">  </w:t>
      </w:r>
      <w:proofErr w:type="gramEnd"/>
      <w:r>
        <w:rPr>
          <w:rFonts w:ascii="Verdana" w:hAnsi="Verdana"/>
          <w:color w:val="666666"/>
          <w:lang/>
        </w:rPr>
        <w:br/>
        <w:t>• </w:t>
      </w:r>
      <w:proofErr w:type="spellStart"/>
      <w:r>
        <w:rPr>
          <w:rFonts w:ascii="Verdana" w:hAnsi="Verdana"/>
          <w:color w:val="666666"/>
          <w:lang/>
        </w:rPr>
        <w:t>Importante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sensación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soledad</w:t>
      </w:r>
      <w:proofErr w:type="spellEnd"/>
      <w:r>
        <w:rPr>
          <w:rFonts w:ascii="Verdana" w:hAnsi="Verdana"/>
          <w:color w:val="666666"/>
          <w:lang/>
        </w:rPr>
        <w:t xml:space="preserve"> y </w:t>
      </w:r>
      <w:proofErr w:type="spellStart"/>
      <w:r>
        <w:rPr>
          <w:rFonts w:ascii="Verdana" w:hAnsi="Verdana"/>
          <w:color w:val="666666"/>
          <w:lang/>
        </w:rPr>
        <w:t>abandono</w:t>
      </w:r>
      <w:proofErr w:type="spellEnd"/>
      <w:r>
        <w:rPr>
          <w:rFonts w:ascii="Verdana" w:hAnsi="Verdana"/>
          <w:color w:val="666666"/>
          <w:lang/>
        </w:rPr>
        <w:t xml:space="preserve">   </w:t>
      </w:r>
      <w:r>
        <w:rPr>
          <w:rFonts w:ascii="Verdana" w:hAnsi="Verdana"/>
          <w:color w:val="666666"/>
          <w:lang/>
        </w:rPr>
        <w:br/>
        <w:t>• </w:t>
      </w:r>
      <w:proofErr w:type="spellStart"/>
      <w:r>
        <w:rPr>
          <w:rFonts w:ascii="Verdana" w:hAnsi="Verdana"/>
          <w:color w:val="666666"/>
          <w:lang/>
        </w:rPr>
        <w:t>Frecuencia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elevada</w:t>
      </w:r>
      <w:proofErr w:type="spellEnd"/>
      <w:r>
        <w:rPr>
          <w:rFonts w:ascii="Verdana" w:hAnsi="Verdana"/>
          <w:color w:val="666666"/>
          <w:lang/>
        </w:rPr>
        <w:t xml:space="preserve"> de </w:t>
      </w:r>
      <w:proofErr w:type="spellStart"/>
      <w:r>
        <w:rPr>
          <w:rFonts w:ascii="Verdana" w:hAnsi="Verdana"/>
          <w:color w:val="666666"/>
          <w:lang/>
        </w:rPr>
        <w:t>síntomas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depresivos</w:t>
      </w:r>
      <w:proofErr w:type="spellEnd"/>
      <w:r>
        <w:rPr>
          <w:rFonts w:ascii="Verdana" w:hAnsi="Verdana"/>
          <w:color w:val="666666"/>
          <w:lang/>
        </w:rPr>
        <w:t xml:space="preserve"> (</w:t>
      </w:r>
      <w:proofErr w:type="spellStart"/>
      <w:r>
        <w:rPr>
          <w:rFonts w:ascii="Verdana" w:hAnsi="Verdana"/>
          <w:color w:val="666666"/>
          <w:lang/>
        </w:rPr>
        <w:t>sobre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todo</w:t>
      </w:r>
      <w:proofErr w:type="spellEnd"/>
      <w:r>
        <w:rPr>
          <w:rFonts w:ascii="Verdana" w:hAnsi="Verdana"/>
          <w:color w:val="666666"/>
          <w:lang/>
        </w:rPr>
        <w:t xml:space="preserve"> en </w:t>
      </w:r>
      <w:proofErr w:type="spellStart"/>
      <w:r>
        <w:rPr>
          <w:rFonts w:ascii="Verdana" w:hAnsi="Verdana"/>
          <w:color w:val="666666"/>
          <w:lang/>
        </w:rPr>
        <w:t>las</w:t>
      </w:r>
      <w:proofErr w:type="spellEnd"/>
      <w:r>
        <w:rPr>
          <w:rFonts w:ascii="Verdana" w:hAnsi="Verdana"/>
          <w:color w:val="666666"/>
          <w:lang/>
        </w:rPr>
        <w:t xml:space="preserve"> </w:t>
      </w:r>
      <w:proofErr w:type="spellStart"/>
      <w:r>
        <w:rPr>
          <w:rFonts w:ascii="Verdana" w:hAnsi="Verdana"/>
          <w:color w:val="666666"/>
          <w:lang/>
        </w:rPr>
        <w:t>madres</w:t>
      </w:r>
      <w:proofErr w:type="spellEnd"/>
      <w:r>
        <w:rPr>
          <w:rFonts w:ascii="Verdana" w:hAnsi="Verdana"/>
          <w:color w:val="666666"/>
          <w:lang/>
        </w:rPr>
        <w:t>)</w:t>
      </w:r>
    </w:p>
    <w:p w:rsidR="00757B13" w:rsidRDefault="00757B13"/>
    <w:sectPr w:rsidR="00757B13" w:rsidSect="00757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D02FA"/>
    <w:rsid w:val="000D02FA"/>
    <w:rsid w:val="00117075"/>
    <w:rsid w:val="00265B54"/>
    <w:rsid w:val="006B3918"/>
    <w:rsid w:val="00731250"/>
    <w:rsid w:val="00757B13"/>
    <w:rsid w:val="00C600D3"/>
    <w:rsid w:val="00D879C7"/>
    <w:rsid w:val="00F7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13"/>
  </w:style>
  <w:style w:type="paragraph" w:styleId="Ttulo1">
    <w:name w:val="heading 1"/>
    <w:basedOn w:val="Normal"/>
    <w:link w:val="Ttulo1Car"/>
    <w:uiPriority w:val="9"/>
    <w:qFormat/>
    <w:rsid w:val="000D02F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18"/>
      <w:szCs w:val="1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0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02FA"/>
    <w:rPr>
      <w:rFonts w:ascii="Verdana" w:eastAsia="Times New Roman" w:hAnsi="Verdana" w:cs="Times New Roman"/>
      <w:b/>
      <w:bCs/>
      <w:kern w:val="36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0D02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2F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02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D0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0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1156</Words>
  <Characters>6363</Characters>
  <Application>Microsoft Office Word</Application>
  <DocSecurity>0</DocSecurity>
  <Lines>53</Lines>
  <Paragraphs>15</Paragraphs>
  <ScaleCrop>false</ScaleCrop>
  <Company>Secretaria de Educacion Publica, BCS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dcterms:created xsi:type="dcterms:W3CDTF">2011-07-08T14:55:00Z</dcterms:created>
  <dcterms:modified xsi:type="dcterms:W3CDTF">2011-07-08T15:01:00Z</dcterms:modified>
</cp:coreProperties>
</file>